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6E" w:rsidRPr="00AA7BA3" w:rsidRDefault="0001746E" w:rsidP="0001746E">
      <w:pPr>
        <w:jc w:val="center"/>
        <w:rPr>
          <w:sz w:val="28"/>
          <w:szCs w:val="28"/>
          <w:lang w:val="sr-Cyrl-CS"/>
        </w:rPr>
      </w:pPr>
      <w:r w:rsidRPr="00AA7BA3">
        <w:rPr>
          <w:sz w:val="28"/>
          <w:szCs w:val="28"/>
          <w:lang w:val="sr-Cyrl-CS"/>
        </w:rPr>
        <w:t>НЕДЕЉКО НЕЂО ШИПОВАЦ</w:t>
      </w:r>
    </w:p>
    <w:p w:rsidR="0001746E" w:rsidRPr="004108D4" w:rsidRDefault="0001746E" w:rsidP="0001746E">
      <w:pPr>
        <w:spacing w:after="600"/>
        <w:jc w:val="center"/>
        <w:rPr>
          <w:sz w:val="28"/>
          <w:szCs w:val="28"/>
          <w:lang w:val="sr-Cyrl-CS"/>
        </w:rPr>
      </w:pPr>
      <w:r w:rsidRPr="005160E9">
        <w:rPr>
          <w:sz w:val="28"/>
          <w:szCs w:val="28"/>
          <w:lang w:val="sr-Cyrl-CS"/>
        </w:rPr>
        <w:t>(1938</w:t>
      </w:r>
      <w:r w:rsidRPr="005160E9">
        <w:rPr>
          <w:sz w:val="28"/>
          <w:szCs w:val="28"/>
          <w:lang w:val="sr-Cyrl-CS"/>
        </w:rPr>
        <w:sym w:font="Symbol" w:char="F02D"/>
      </w:r>
      <w:r w:rsidRPr="005160E9">
        <w:rPr>
          <w:sz w:val="28"/>
          <w:szCs w:val="28"/>
          <w:lang w:val="sr-Cyrl-CS"/>
        </w:rPr>
        <w:t>2010)</w:t>
      </w:r>
    </w:p>
    <w:p w:rsidR="0001746E" w:rsidRPr="00CA3EB5" w:rsidRDefault="0001746E" w:rsidP="0001746E">
      <w:pPr>
        <w:keepNext/>
        <w:framePr w:dropCap="margin" w:lines="2" w:h="541" w:hRule="exact" w:wrap="around" w:vAnchor="text" w:hAnchor="page" w:x="4036" w:y="1"/>
        <w:spacing w:line="560" w:lineRule="exact"/>
        <w:ind w:firstLine="284"/>
        <w:jc w:val="right"/>
        <w:textAlignment w:val="baseline"/>
        <w:rPr>
          <w:noProof/>
          <w:position w:val="-6"/>
          <w:sz w:val="66"/>
        </w:rPr>
      </w:pPr>
      <w:r w:rsidRPr="00CA3EB5">
        <w:rPr>
          <w:position w:val="-6"/>
          <w:sz w:val="66"/>
          <w:lang w:val="sr-Cyrl-CS"/>
        </w:rPr>
        <w:t>А</w:t>
      </w:r>
    </w:p>
    <w:p w:rsidR="0001746E" w:rsidRPr="0001746E" w:rsidRDefault="0001746E" w:rsidP="0001746E">
      <w:pPr>
        <w:pStyle w:val="Style5"/>
        <w:widowControl/>
        <w:spacing w:line="240" w:lineRule="auto"/>
        <w:ind w:firstLine="0"/>
        <w:rPr>
          <w:rStyle w:val="FontStyle12"/>
          <w:sz w:val="24"/>
          <w:szCs w:val="24"/>
          <w:lang w:val="sr-Cyrl-CS" w:eastAsia="sr-Cyrl-CS"/>
        </w:rPr>
      </w:pPr>
      <w:r w:rsidRPr="0001746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126365</wp:posOffset>
            </wp:positionV>
            <wp:extent cx="1466850" cy="1980565"/>
            <wp:effectExtent l="19050" t="19050" r="76200" b="57785"/>
            <wp:wrapSquare wrapText="bothSides"/>
            <wp:docPr id="16" name="Picture 8" descr="C:\Users\anurs\Desktop\NEDELJKO SIPOV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urs\Desktop\NEDELJKO SIPOVA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 l="4145" t="8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805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01746E">
        <w:rPr>
          <w:rStyle w:val="FontStyle15"/>
          <w:sz w:val="24"/>
          <w:szCs w:val="24"/>
          <w:lang w:val="sr-Cyrl-CS" w:eastAsia="sr-Cyrl-CS"/>
        </w:rPr>
        <w:t>кадемик Недељко Неђо Шиповац рођен је 12. марта 1938. у Мостару.</w:t>
      </w:r>
      <w:r w:rsidRPr="0001746E">
        <w:rPr>
          <w:rStyle w:val="FontStyle15"/>
          <w:b/>
          <w:sz w:val="24"/>
          <w:szCs w:val="24"/>
          <w:lang w:val="sr-Cyrl-CS" w:eastAsia="sr-Cyrl-CS"/>
        </w:rPr>
        <w:t xml:space="preserve"> </w:t>
      </w:r>
      <w:r w:rsidRPr="0001746E">
        <w:rPr>
          <w:rStyle w:val="FontStyle15"/>
          <w:sz w:val="24"/>
          <w:szCs w:val="24"/>
          <w:lang w:val="sr-Cyrl-CS" w:eastAsia="sr-Cyrl-CS"/>
        </w:rPr>
        <w:t>О</w:t>
      </w:r>
      <w:r w:rsidRPr="0001746E">
        <w:rPr>
          <w:rStyle w:val="FontStyle12"/>
          <w:sz w:val="24"/>
          <w:szCs w:val="24"/>
          <w:lang w:val="sr-Cyrl-CS" w:eastAsia="sr-Cyrl-CS"/>
        </w:rPr>
        <w:t>с</w:t>
      </w:r>
      <w:r w:rsidRPr="0001746E">
        <w:rPr>
          <w:rStyle w:val="FontStyle12"/>
          <w:sz w:val="24"/>
          <w:szCs w:val="24"/>
          <w:lang w:val="sr-Cyrl-CS" w:eastAsia="sr-Cyrl-CS"/>
        </w:rPr>
        <w:softHyphen/>
        <w:t>новну школу и нижу гимназију завршио је у Не</w:t>
      </w:r>
      <w:r w:rsidRPr="0001746E">
        <w:rPr>
          <w:rStyle w:val="FontStyle12"/>
          <w:sz w:val="24"/>
          <w:szCs w:val="24"/>
          <w:lang w:val="sr-Cyrl-CS" w:eastAsia="sr-Cyrl-CS"/>
        </w:rPr>
        <w:softHyphen/>
        <w:t>ве</w:t>
      </w:r>
      <w:r w:rsidRPr="0001746E">
        <w:rPr>
          <w:rStyle w:val="FontStyle12"/>
          <w:sz w:val="24"/>
          <w:szCs w:val="24"/>
          <w:lang w:val="sr-Cyrl-CS" w:eastAsia="sr-Cyrl-CS"/>
        </w:rPr>
        <w:softHyphen/>
        <w:t>сињу. Вишу гимна</w:t>
      </w:r>
      <w:r w:rsidRPr="0001746E">
        <w:rPr>
          <w:rStyle w:val="FontStyle12"/>
          <w:sz w:val="24"/>
          <w:szCs w:val="24"/>
          <w:lang w:val="sr-Cyrl-CS" w:eastAsia="sr-Cyrl-CS"/>
        </w:rPr>
        <w:softHyphen/>
        <w:t>зију похађао је у Градачцу и Брч</w:t>
      </w:r>
      <w:r w:rsidRPr="0001746E">
        <w:rPr>
          <w:rStyle w:val="FontStyle12"/>
          <w:sz w:val="24"/>
          <w:szCs w:val="24"/>
          <w:lang w:val="sr-Cyrl-CS" w:eastAsia="sr-Cyrl-CS"/>
        </w:rPr>
        <w:softHyphen/>
      </w:r>
      <w:r w:rsidRPr="0001746E">
        <w:rPr>
          <w:rStyle w:val="FontStyle12"/>
          <w:sz w:val="24"/>
          <w:szCs w:val="24"/>
          <w:lang w:val="sr-Cyrl-CS" w:eastAsia="sr-Cyrl-CS"/>
        </w:rPr>
        <w:softHyphen/>
        <w:t>ком, а завр</w:t>
      </w:r>
      <w:r w:rsidRPr="0001746E">
        <w:rPr>
          <w:rStyle w:val="FontStyle12"/>
          <w:sz w:val="24"/>
          <w:szCs w:val="24"/>
          <w:lang w:val="sr-Cyrl-CS" w:eastAsia="sr-Cyrl-CS"/>
        </w:rPr>
        <w:softHyphen/>
        <w:t>шио у Сарајеву. Након дипломирања на Фило</w:t>
      </w:r>
      <w:r w:rsidRPr="0001746E">
        <w:rPr>
          <w:rStyle w:val="FontStyle12"/>
          <w:sz w:val="24"/>
          <w:szCs w:val="24"/>
          <w:lang w:val="sr-Cyrl-CS" w:eastAsia="sr-Cyrl-CS"/>
        </w:rPr>
        <w:softHyphen/>
        <w:t>зоф</w:t>
      </w:r>
      <w:r w:rsidRPr="0001746E">
        <w:rPr>
          <w:rStyle w:val="FontStyle12"/>
          <w:sz w:val="24"/>
          <w:szCs w:val="24"/>
          <w:lang w:val="sr-Cyrl-CS" w:eastAsia="sr-Cyrl-CS"/>
        </w:rPr>
        <w:softHyphen/>
        <w:t>ском факултету (историја југословенских књи</w:t>
      </w:r>
      <w:r w:rsidRPr="0001746E">
        <w:rPr>
          <w:rStyle w:val="FontStyle12"/>
          <w:sz w:val="24"/>
          <w:szCs w:val="24"/>
          <w:lang w:val="sr-Cyrl-CS" w:eastAsia="sr-Cyrl-CS"/>
        </w:rPr>
        <w:softHyphen/>
        <w:t>же</w:t>
      </w:r>
      <w:r w:rsidRPr="0001746E">
        <w:rPr>
          <w:rStyle w:val="FontStyle12"/>
          <w:sz w:val="24"/>
          <w:szCs w:val="24"/>
          <w:lang w:val="sr-Cyrl-CS" w:eastAsia="sr-Cyrl-CS"/>
        </w:rPr>
        <w:softHyphen/>
        <w:t>вности и историја филозофије) у Сарајеву, 1962. го</w:t>
      </w:r>
      <w:r w:rsidRPr="0001746E">
        <w:rPr>
          <w:rStyle w:val="FontStyle12"/>
          <w:sz w:val="24"/>
          <w:szCs w:val="24"/>
          <w:lang w:val="sr-Cyrl-CS" w:eastAsia="sr-Cyrl-CS"/>
        </w:rPr>
        <w:softHyphen/>
        <w:t>дине, радио је као сред</w:t>
      </w:r>
      <w:r w:rsidRPr="0001746E">
        <w:rPr>
          <w:rStyle w:val="FontStyle12"/>
          <w:sz w:val="24"/>
          <w:szCs w:val="24"/>
          <w:lang w:val="sr-Cyrl-CS" w:eastAsia="sr-Cyrl-CS"/>
        </w:rPr>
        <w:softHyphen/>
        <w:t>њо</w:t>
      </w:r>
      <w:r w:rsidRPr="0001746E">
        <w:rPr>
          <w:rStyle w:val="FontStyle12"/>
          <w:sz w:val="24"/>
          <w:szCs w:val="24"/>
          <w:lang w:val="sr-Cyrl-CS" w:eastAsia="sr-Cyrl-CS"/>
        </w:rPr>
        <w:softHyphen/>
        <w:t>школ</w:t>
      </w:r>
      <w:r w:rsidRPr="0001746E">
        <w:rPr>
          <w:rStyle w:val="FontStyle12"/>
          <w:sz w:val="24"/>
          <w:szCs w:val="24"/>
          <w:lang w:val="sr-Cyrl-CS" w:eastAsia="sr-Cyrl-CS"/>
        </w:rPr>
        <w:softHyphen/>
        <w:t>ски про</w:t>
      </w:r>
      <w:r w:rsidRPr="0001746E">
        <w:rPr>
          <w:rStyle w:val="FontStyle12"/>
          <w:sz w:val="24"/>
          <w:szCs w:val="24"/>
          <w:lang w:val="sr-Cyrl-CS" w:eastAsia="sr-Cyrl-CS"/>
        </w:rPr>
        <w:softHyphen/>
        <w:t>фе</w:t>
      </w:r>
      <w:r w:rsidRPr="0001746E">
        <w:rPr>
          <w:rStyle w:val="FontStyle12"/>
          <w:sz w:val="24"/>
          <w:szCs w:val="24"/>
          <w:lang w:val="sr-Cyrl-CS" w:eastAsia="sr-Cyrl-CS"/>
        </w:rPr>
        <w:softHyphen/>
        <w:t>сор у Сре</w:t>
      </w:r>
      <w:r w:rsidRPr="0001746E">
        <w:rPr>
          <w:rStyle w:val="FontStyle12"/>
          <w:sz w:val="24"/>
          <w:szCs w:val="24"/>
          <w:lang w:val="sr-Cyrl-CS" w:eastAsia="sr-Cyrl-CS"/>
        </w:rPr>
        <w:softHyphen/>
        <w:t>бреници. Потом је прешао у Сарајево, гдје је прво радио као новинар и уредник, а касније, у Скуп</w:t>
      </w:r>
      <w:r w:rsidRPr="0001746E">
        <w:rPr>
          <w:rStyle w:val="FontStyle12"/>
          <w:sz w:val="24"/>
          <w:szCs w:val="24"/>
          <w:lang w:val="sr-Cyrl-CS" w:eastAsia="sr-Cyrl-CS"/>
        </w:rPr>
        <w:softHyphen/>
      </w:r>
      <w:r w:rsidRPr="0001746E">
        <w:rPr>
          <w:rStyle w:val="FontStyle12"/>
          <w:sz w:val="24"/>
          <w:szCs w:val="24"/>
          <w:lang w:val="sr-Cyrl-CS" w:eastAsia="sr-Cyrl-CS"/>
        </w:rPr>
        <w:softHyphen/>
        <w:t>штини БиХ, као савјетник предсједника Репу</w:t>
      </w:r>
      <w:r w:rsidRPr="0001746E">
        <w:rPr>
          <w:rStyle w:val="FontStyle12"/>
          <w:sz w:val="24"/>
          <w:szCs w:val="24"/>
          <w:lang w:val="sr-Cyrl-CS" w:eastAsia="sr-Cyrl-CS"/>
        </w:rPr>
        <w:softHyphen/>
        <w:t>б</w:t>
      </w:r>
      <w:r w:rsidRPr="0001746E">
        <w:rPr>
          <w:rStyle w:val="FontStyle12"/>
          <w:sz w:val="24"/>
          <w:szCs w:val="24"/>
          <w:lang w:val="sr-Cyrl-CS" w:eastAsia="sr-Cyrl-CS"/>
        </w:rPr>
        <w:softHyphen/>
        <w:t>лич</w:t>
      </w:r>
      <w:r w:rsidRPr="0001746E">
        <w:rPr>
          <w:rStyle w:val="FontStyle12"/>
          <w:sz w:val="24"/>
          <w:szCs w:val="24"/>
          <w:lang w:val="sr-Cyrl-CS" w:eastAsia="sr-Cyrl-CS"/>
        </w:rPr>
        <w:softHyphen/>
      </w:r>
      <w:r w:rsidRPr="0001746E">
        <w:rPr>
          <w:rStyle w:val="FontStyle12"/>
          <w:sz w:val="24"/>
          <w:szCs w:val="24"/>
          <w:lang w:val="sr-Cyrl-CS" w:eastAsia="sr-Cyrl-CS"/>
        </w:rPr>
        <w:softHyphen/>
        <w:t>ког ко</w:t>
      </w:r>
      <w:r w:rsidRPr="0001746E">
        <w:rPr>
          <w:rStyle w:val="FontStyle12"/>
          <w:sz w:val="24"/>
          <w:szCs w:val="24"/>
          <w:lang w:val="sr-Cyrl-CS" w:eastAsia="sr-Cyrl-CS"/>
        </w:rPr>
        <w:softHyphen/>
        <w:t>ми</w:t>
      </w:r>
      <w:r w:rsidRPr="0001746E">
        <w:rPr>
          <w:rStyle w:val="FontStyle12"/>
          <w:sz w:val="24"/>
          <w:szCs w:val="24"/>
          <w:lang w:val="sr-Cyrl-CS" w:eastAsia="sr-Cyrl-CS"/>
        </w:rPr>
        <w:softHyphen/>
        <w:t>те</w:t>
      </w:r>
      <w:r w:rsidRPr="0001746E">
        <w:rPr>
          <w:rStyle w:val="FontStyle12"/>
          <w:sz w:val="24"/>
          <w:szCs w:val="24"/>
          <w:lang w:val="sr-Cyrl-CS" w:eastAsia="sr-Cyrl-CS"/>
        </w:rPr>
        <w:softHyphen/>
        <w:t>та за образовање, науку, културу и фи</w:t>
      </w:r>
      <w:r w:rsidRPr="0001746E">
        <w:rPr>
          <w:rStyle w:val="FontStyle12"/>
          <w:sz w:val="24"/>
          <w:szCs w:val="24"/>
          <w:lang w:val="sr-Cyrl-CS" w:eastAsia="sr-Cyrl-CS"/>
        </w:rPr>
        <w:softHyphen/>
      </w:r>
      <w:r w:rsidRPr="0001746E">
        <w:rPr>
          <w:rStyle w:val="FontStyle12"/>
          <w:sz w:val="24"/>
          <w:szCs w:val="24"/>
          <w:lang w:val="sr-Cyrl-CS" w:eastAsia="sr-Cyrl-CS"/>
        </w:rPr>
        <w:softHyphen/>
        <w:t>зичку кул</w:t>
      </w:r>
      <w:r w:rsidRPr="0001746E">
        <w:rPr>
          <w:rStyle w:val="FontStyle12"/>
          <w:sz w:val="24"/>
          <w:szCs w:val="24"/>
          <w:lang w:val="sr-Cyrl-CS" w:eastAsia="sr-Cyrl-CS"/>
        </w:rPr>
        <w:softHyphen/>
        <w:t>ту</w:t>
      </w:r>
      <w:r w:rsidRPr="0001746E">
        <w:rPr>
          <w:rStyle w:val="FontStyle12"/>
          <w:sz w:val="24"/>
          <w:szCs w:val="24"/>
          <w:lang w:val="sr-Cyrl-CS" w:eastAsia="sr-Cyrl-CS"/>
        </w:rPr>
        <w:softHyphen/>
        <w:t>ру и савјетник у Секретаријату за ин</w:t>
      </w:r>
      <w:r w:rsidRPr="0001746E">
        <w:rPr>
          <w:rStyle w:val="FontStyle12"/>
          <w:sz w:val="24"/>
          <w:szCs w:val="24"/>
          <w:lang w:val="sr-Cyrl-CS" w:eastAsia="sr-Cyrl-CS"/>
        </w:rPr>
        <w:softHyphen/>
        <w:t>фор</w:t>
      </w:r>
      <w:r w:rsidRPr="0001746E">
        <w:rPr>
          <w:rStyle w:val="FontStyle12"/>
          <w:sz w:val="24"/>
          <w:szCs w:val="24"/>
          <w:lang w:val="sr-Cyrl-CS" w:eastAsia="sr-Cyrl-CS"/>
        </w:rPr>
        <w:softHyphen/>
      </w:r>
      <w:r w:rsidRPr="0001746E">
        <w:rPr>
          <w:rStyle w:val="FontStyle12"/>
          <w:sz w:val="24"/>
          <w:szCs w:val="24"/>
          <w:lang w:val="sr-Cyrl-CS" w:eastAsia="sr-Cyrl-CS"/>
        </w:rPr>
        <w:softHyphen/>
        <w:t>ма</w:t>
      </w:r>
      <w:r w:rsidRPr="0001746E">
        <w:rPr>
          <w:rStyle w:val="FontStyle12"/>
          <w:sz w:val="24"/>
          <w:szCs w:val="24"/>
          <w:lang w:val="sr-Cyrl-CS" w:eastAsia="sr-Cyrl-CS"/>
        </w:rPr>
        <w:softHyphen/>
        <w:t>ци</w:t>
      </w:r>
      <w:r w:rsidRPr="0001746E">
        <w:rPr>
          <w:rStyle w:val="FontStyle12"/>
          <w:sz w:val="24"/>
          <w:szCs w:val="24"/>
          <w:lang w:val="sr-Cyrl-CS" w:eastAsia="sr-Cyrl-CS"/>
        </w:rPr>
        <w:softHyphen/>
        <w:t xml:space="preserve">је. Био је директор </w:t>
      </w:r>
      <w:r w:rsidRPr="0001746E">
        <w:rPr>
          <w:rStyle w:val="FontStyle15"/>
          <w:sz w:val="24"/>
          <w:szCs w:val="24"/>
          <w:lang w:val="sr-Cyrl-CS" w:eastAsia="sr-Cyrl-CS"/>
        </w:rPr>
        <w:t>Музеја књижевности и позоришне ум</w:t>
      </w:r>
      <w:r w:rsidRPr="0001746E">
        <w:rPr>
          <w:rStyle w:val="FontStyle15"/>
          <w:sz w:val="24"/>
          <w:szCs w:val="24"/>
          <w:lang w:val="sr-Cyrl-CS" w:eastAsia="sr-Cyrl-CS"/>
        </w:rPr>
        <w:softHyphen/>
      </w:r>
      <w:r w:rsidRPr="0001746E">
        <w:rPr>
          <w:rStyle w:val="FontStyle15"/>
          <w:sz w:val="24"/>
          <w:szCs w:val="24"/>
          <w:lang w:val="sr-Cyrl-CS" w:eastAsia="sr-Cyrl-CS"/>
        </w:rPr>
        <w:softHyphen/>
        <w:t>јетности БиХ у Сарајеву (1982–1992). По избијању грађанског рата 1992. го</w:t>
      </w:r>
      <w:r w:rsidRPr="0001746E">
        <w:rPr>
          <w:rStyle w:val="FontStyle15"/>
          <w:sz w:val="24"/>
          <w:szCs w:val="24"/>
          <w:lang w:val="sr-Cyrl-CS" w:eastAsia="sr-Cyrl-CS"/>
        </w:rPr>
        <w:softHyphen/>
        <w:t>ди</w:t>
      </w:r>
      <w:r w:rsidRPr="0001746E">
        <w:rPr>
          <w:rStyle w:val="FontStyle15"/>
          <w:sz w:val="24"/>
          <w:szCs w:val="24"/>
          <w:lang w:val="sr-Cyrl-CS" w:eastAsia="sr-Cyrl-CS"/>
        </w:rPr>
        <w:softHyphen/>
        <w:t>не</w:t>
      </w:r>
      <w:r w:rsidRPr="0001746E">
        <w:rPr>
          <w:rStyle w:val="FontStyle12"/>
          <w:sz w:val="24"/>
          <w:szCs w:val="24"/>
          <w:lang w:val="sr-Cyrl-CS" w:eastAsia="sr-Cyrl-CS"/>
        </w:rPr>
        <w:t xml:space="preserve"> пре</w:t>
      </w:r>
      <w:r w:rsidRPr="0001746E">
        <w:rPr>
          <w:rStyle w:val="FontStyle12"/>
          <w:sz w:val="24"/>
          <w:szCs w:val="24"/>
          <w:lang w:val="sr-Cyrl-CS" w:eastAsia="sr-Cyrl-CS"/>
        </w:rPr>
        <w:softHyphen/>
        <w:t>шао је у Пале, гдје је био уредник Српске новинске агенције, а затим ди</w:t>
      </w:r>
      <w:r w:rsidRPr="0001746E">
        <w:rPr>
          <w:rStyle w:val="FontStyle12"/>
          <w:sz w:val="24"/>
          <w:szCs w:val="24"/>
          <w:lang w:val="sr-Cyrl-CS" w:eastAsia="sr-Cyrl-CS"/>
        </w:rPr>
        <w:softHyphen/>
        <w:t xml:space="preserve">ректор Народне и универзитетске библиотеке. Средином 1996. преселио се у Београд и ту је до пензионисања радио у Бироу Републике Српске. </w:t>
      </w:r>
    </w:p>
    <w:p w:rsidR="0001746E" w:rsidRPr="0001746E" w:rsidRDefault="0001746E" w:rsidP="0001746E">
      <w:pPr>
        <w:pStyle w:val="Style5"/>
        <w:widowControl/>
        <w:spacing w:line="240" w:lineRule="auto"/>
        <w:ind w:firstLine="284"/>
        <w:rPr>
          <w:rStyle w:val="FontStyle13"/>
          <w:b w:val="0"/>
          <w:i w:val="0"/>
          <w:spacing w:val="0"/>
          <w:sz w:val="24"/>
          <w:szCs w:val="24"/>
          <w:lang w:val="sr-Cyrl-CS" w:eastAsia="sr-Cyrl-CS"/>
        </w:rPr>
      </w:pPr>
      <w:r w:rsidRPr="0001746E">
        <w:rPr>
          <w:rStyle w:val="FontStyle12"/>
          <w:sz w:val="24"/>
          <w:szCs w:val="24"/>
          <w:lang w:val="sr-Cyrl-CS" w:eastAsia="sr-Cyrl-CS"/>
        </w:rPr>
        <w:t>Писао је при</w:t>
      </w:r>
      <w:r w:rsidRPr="0001746E">
        <w:rPr>
          <w:rStyle w:val="FontStyle12"/>
          <w:sz w:val="24"/>
          <w:szCs w:val="24"/>
          <w:lang w:val="sr-Cyrl-CS" w:eastAsia="sr-Cyrl-CS"/>
        </w:rPr>
        <w:softHyphen/>
        <w:t>по</w:t>
      </w:r>
      <w:r w:rsidRPr="0001746E">
        <w:rPr>
          <w:rStyle w:val="FontStyle12"/>
          <w:sz w:val="24"/>
          <w:szCs w:val="24"/>
          <w:lang w:val="sr-Cyrl-CS" w:eastAsia="sr-Cyrl-CS"/>
        </w:rPr>
        <w:softHyphen/>
        <w:t>вијетке, романе, поезију, путописе, културноисторијске и књижевне сту</w:t>
      </w:r>
      <w:r w:rsidRPr="0001746E">
        <w:rPr>
          <w:rStyle w:val="FontStyle12"/>
          <w:sz w:val="24"/>
          <w:szCs w:val="24"/>
          <w:lang w:val="sr-Cyrl-CS" w:eastAsia="sr-Cyrl-CS"/>
        </w:rPr>
        <w:softHyphen/>
        <w:t>ди</w:t>
      </w:r>
      <w:r w:rsidRPr="0001746E">
        <w:rPr>
          <w:rStyle w:val="FontStyle12"/>
          <w:sz w:val="24"/>
          <w:szCs w:val="24"/>
          <w:lang w:val="sr-Cyrl-CS" w:eastAsia="sr-Cyrl-CS"/>
        </w:rPr>
        <w:softHyphen/>
        <w:t>је и монографије, публицистичке текстове и др. Био је члан Удружења књижевника Србије. За књижевни рад добио је ви</w:t>
      </w:r>
      <w:r w:rsidRPr="0001746E">
        <w:rPr>
          <w:rStyle w:val="FontStyle12"/>
          <w:sz w:val="24"/>
          <w:szCs w:val="24"/>
          <w:lang w:val="sr-Cyrl-CS" w:eastAsia="sr-Cyrl-CS"/>
        </w:rPr>
        <w:softHyphen/>
        <w:t>ше наг</w:t>
      </w:r>
      <w:r w:rsidRPr="0001746E">
        <w:rPr>
          <w:rStyle w:val="FontStyle12"/>
          <w:sz w:val="24"/>
          <w:szCs w:val="24"/>
          <w:lang w:val="sr-Cyrl-CS" w:eastAsia="sr-Cyrl-CS"/>
        </w:rPr>
        <w:softHyphen/>
        <w:t xml:space="preserve">рада, међу којима су најзначајније: </w:t>
      </w:r>
      <w:r w:rsidRPr="0001746E">
        <w:rPr>
          <w:rStyle w:val="FontStyle13"/>
          <w:spacing w:val="0"/>
          <w:sz w:val="24"/>
          <w:szCs w:val="24"/>
          <w:lang w:val="sr-Cyrl-CS" w:eastAsia="sr-Cyrl-CS"/>
        </w:rPr>
        <w:t>Шестоаприлска награда града Сара</w:t>
      </w:r>
      <w:r w:rsidRPr="0001746E">
        <w:rPr>
          <w:rStyle w:val="FontStyle13"/>
          <w:spacing w:val="0"/>
          <w:sz w:val="24"/>
          <w:szCs w:val="24"/>
          <w:lang w:val="sr-Cyrl-CS" w:eastAsia="sr-Cyrl-CS"/>
        </w:rPr>
        <w:softHyphen/>
        <w:t>је</w:t>
      </w:r>
      <w:r w:rsidRPr="0001746E">
        <w:rPr>
          <w:rStyle w:val="FontStyle13"/>
          <w:spacing w:val="0"/>
          <w:sz w:val="24"/>
          <w:szCs w:val="24"/>
          <w:lang w:val="sr-Cyrl-CS" w:eastAsia="sr-Cyrl-CS"/>
        </w:rPr>
        <w:softHyphen/>
        <w:t>ва (1975); прва награда „Свјетлости” и Радио-телевизије Сарајево (1981); Међународна награда Радио-телевизије Кипар (1984); Четрнаестофебруарска награда Мо</w:t>
      </w:r>
      <w:r w:rsidRPr="0001746E">
        <w:rPr>
          <w:rStyle w:val="FontStyle12"/>
          <w:sz w:val="24"/>
          <w:szCs w:val="24"/>
          <w:lang w:val="sr-Cyrl-CS" w:eastAsia="sr-Cyrl-CS"/>
        </w:rPr>
        <w:softHyphen/>
      </w:r>
      <w:r w:rsidRPr="0001746E">
        <w:rPr>
          <w:rStyle w:val="FontStyle13"/>
          <w:spacing w:val="0"/>
          <w:sz w:val="24"/>
          <w:szCs w:val="24"/>
          <w:lang w:val="sr-Cyrl-CS" w:eastAsia="sr-Cyrl-CS"/>
        </w:rPr>
        <w:t>стара (1984); награда „Алекса Шантић” за укупан књижевни рад и уте</w:t>
      </w:r>
      <w:r w:rsidRPr="0001746E">
        <w:rPr>
          <w:rStyle w:val="FontStyle12"/>
          <w:sz w:val="24"/>
          <w:szCs w:val="24"/>
          <w:lang w:val="sr-Cyrl-CS" w:eastAsia="sr-Cyrl-CS"/>
        </w:rPr>
        <w:softHyphen/>
      </w:r>
      <w:r w:rsidRPr="0001746E">
        <w:rPr>
          <w:rStyle w:val="FontStyle13"/>
          <w:spacing w:val="0"/>
          <w:sz w:val="24"/>
          <w:szCs w:val="24"/>
          <w:lang w:val="sr-Cyrl-CS" w:eastAsia="sr-Cyrl-CS"/>
        </w:rPr>
        <w:t>ме</w:t>
      </w:r>
      <w:r w:rsidRPr="0001746E">
        <w:rPr>
          <w:rStyle w:val="FontStyle12"/>
          <w:sz w:val="24"/>
          <w:szCs w:val="24"/>
          <w:lang w:val="sr-Cyrl-CS" w:eastAsia="sr-Cyrl-CS"/>
        </w:rPr>
        <w:softHyphen/>
      </w:r>
      <w:r w:rsidRPr="0001746E">
        <w:rPr>
          <w:rStyle w:val="FontStyle13"/>
          <w:spacing w:val="0"/>
          <w:sz w:val="24"/>
          <w:szCs w:val="24"/>
          <w:lang w:val="sr-Cyrl-CS" w:eastAsia="sr-Cyrl-CS"/>
        </w:rPr>
        <w:t>љење манифестације „Алекса Шантић на путу Богочовјека”, у Невесињу (2005); признање за животно дјело које додјељује Академија „Иво Андрић” из Београда (2006) итд.</w:t>
      </w:r>
    </w:p>
    <w:p w:rsidR="0001746E" w:rsidRPr="0001746E" w:rsidRDefault="0001746E" w:rsidP="0001746E">
      <w:pPr>
        <w:pStyle w:val="Style5"/>
        <w:widowControl/>
        <w:spacing w:line="240" w:lineRule="auto"/>
        <w:ind w:firstLine="284"/>
        <w:rPr>
          <w:rStyle w:val="FontStyle13"/>
          <w:i w:val="0"/>
          <w:spacing w:val="0"/>
          <w:sz w:val="24"/>
          <w:szCs w:val="24"/>
          <w:lang w:val="sr-Cyrl-CS" w:eastAsia="sr-Cyrl-CS"/>
        </w:rPr>
      </w:pPr>
      <w:r w:rsidRPr="0001746E">
        <w:rPr>
          <w:rStyle w:val="FontStyle13"/>
          <w:spacing w:val="0"/>
          <w:sz w:val="24"/>
          <w:szCs w:val="24"/>
          <w:lang w:val="sr-Cyrl-CS" w:eastAsia="sr-Cyrl-CS"/>
        </w:rPr>
        <w:t>За до</w:t>
      </w:r>
      <w:r w:rsidRPr="0001746E">
        <w:rPr>
          <w:rStyle w:val="FontStyle13"/>
          <w:spacing w:val="0"/>
          <w:sz w:val="24"/>
          <w:szCs w:val="24"/>
          <w:lang w:val="sr-Cyrl-CS" w:eastAsia="sr-Cyrl-CS"/>
        </w:rPr>
        <w:softHyphen/>
        <w:t>пис</w:t>
      </w:r>
      <w:r w:rsidRPr="0001746E">
        <w:rPr>
          <w:rStyle w:val="FontStyle13"/>
          <w:spacing w:val="0"/>
          <w:sz w:val="24"/>
          <w:szCs w:val="24"/>
          <w:lang w:val="sr-Cyrl-CS" w:eastAsia="sr-Cyrl-CS"/>
        </w:rPr>
        <w:softHyphen/>
        <w:t xml:space="preserve">ног члана </w:t>
      </w:r>
      <w:r w:rsidRPr="0001746E">
        <w:rPr>
          <w:lang w:val="sr-Cyrl-CS"/>
        </w:rPr>
        <w:t xml:space="preserve">Академије наука и умјетности Републике Српске </w:t>
      </w:r>
      <w:r w:rsidRPr="0001746E">
        <w:rPr>
          <w:rStyle w:val="FontStyle13"/>
          <w:spacing w:val="0"/>
          <w:sz w:val="24"/>
          <w:szCs w:val="24"/>
          <w:lang w:val="sr-Cyrl-CS" w:eastAsia="sr-Cyrl-CS"/>
        </w:rPr>
        <w:t>иза</w:t>
      </w:r>
      <w:r w:rsidRPr="0001746E">
        <w:rPr>
          <w:rStyle w:val="FontStyle13"/>
          <w:spacing w:val="0"/>
          <w:sz w:val="24"/>
          <w:szCs w:val="24"/>
          <w:lang w:val="sr-Cyrl-CS" w:eastAsia="sr-Cyrl-CS"/>
        </w:rPr>
        <w:softHyphen/>
        <w:t>бран је 27. јуна 1997, а за редовног 5. сеп</w:t>
      </w:r>
      <w:r w:rsidRPr="0001746E">
        <w:rPr>
          <w:rStyle w:val="FontStyle12"/>
          <w:sz w:val="24"/>
          <w:szCs w:val="24"/>
          <w:lang w:val="sr-Cyrl-CS" w:eastAsia="sr-Cyrl-CS"/>
        </w:rPr>
        <w:softHyphen/>
      </w:r>
      <w:r w:rsidRPr="0001746E">
        <w:rPr>
          <w:rStyle w:val="FontStyle13"/>
          <w:spacing w:val="0"/>
          <w:sz w:val="24"/>
          <w:szCs w:val="24"/>
          <w:lang w:val="sr-Cyrl-CS" w:eastAsia="sr-Cyrl-CS"/>
        </w:rPr>
        <w:t xml:space="preserve">тембра 2008. године. </w:t>
      </w:r>
    </w:p>
    <w:p w:rsidR="0001746E" w:rsidRPr="0001746E" w:rsidRDefault="0001746E" w:rsidP="0001746E">
      <w:pPr>
        <w:pStyle w:val="Style5"/>
        <w:widowControl/>
        <w:spacing w:line="240" w:lineRule="auto"/>
        <w:ind w:firstLine="284"/>
        <w:rPr>
          <w:rStyle w:val="FontStyle14"/>
          <w:b w:val="0"/>
          <w:w w:val="100"/>
          <w:sz w:val="24"/>
          <w:szCs w:val="24"/>
          <w:lang w:val="sr-Cyrl-CS" w:eastAsia="sr-Cyrl-CS"/>
        </w:rPr>
      </w:pPr>
      <w:r w:rsidRPr="0001746E">
        <w:rPr>
          <w:rStyle w:val="FontStyle13"/>
          <w:spacing w:val="0"/>
          <w:sz w:val="24"/>
          <w:szCs w:val="24"/>
          <w:lang w:val="sr-Cyrl-CS" w:eastAsia="sr-Cyrl-CS"/>
        </w:rPr>
        <w:t xml:space="preserve">Важније књиге: </w:t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t>припов</w:t>
      </w:r>
      <w:r w:rsidRPr="0001746E">
        <w:rPr>
          <w:rStyle w:val="FontStyle14"/>
          <w:w w:val="100"/>
          <w:sz w:val="24"/>
          <w:szCs w:val="24"/>
          <w:lang w:val="sr-Latn-CS" w:eastAsia="sr-Cyrl-CS"/>
        </w:rPr>
        <w:t>и</w:t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t>јетке</w:t>
      </w:r>
      <w:r w:rsidRPr="0001746E">
        <w:rPr>
          <w:rStyle w:val="FontStyle11"/>
          <w:b w:val="0"/>
          <w:i/>
          <w:sz w:val="24"/>
          <w:szCs w:val="24"/>
          <w:lang w:val="sr-Latn-CS" w:eastAsia="sr-Cyrl-CS"/>
        </w:rPr>
        <w:t xml:space="preserve"> </w:t>
      </w:r>
      <w:r w:rsidRPr="0001746E">
        <w:rPr>
          <w:rStyle w:val="FontStyle11"/>
          <w:b w:val="0"/>
          <w:sz w:val="24"/>
          <w:szCs w:val="24"/>
          <w:lang w:val="sr-Cyrl-BA" w:eastAsia="sr-Cyrl-CS"/>
        </w:rPr>
        <w:t xml:space="preserve">– </w:t>
      </w:r>
      <w:r w:rsidRPr="0001746E">
        <w:rPr>
          <w:rStyle w:val="FontStyle11"/>
          <w:b w:val="0"/>
          <w:i/>
          <w:sz w:val="24"/>
          <w:szCs w:val="24"/>
          <w:lang w:val="sr-Latn-CS" w:eastAsia="sr-Cyrl-CS"/>
        </w:rPr>
        <w:t>Urne</w:t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t xml:space="preserve">, </w:t>
      </w:r>
      <w:r w:rsidRPr="0001746E">
        <w:rPr>
          <w:rStyle w:val="FontStyle14"/>
          <w:w w:val="100"/>
          <w:sz w:val="24"/>
          <w:szCs w:val="24"/>
          <w:lang w:val="sr-Latn-CS" w:eastAsia="sr-Cyrl-CS"/>
        </w:rPr>
        <w:t>Sarajevo</w:t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t xml:space="preserve"> 1970; </w:t>
      </w:r>
      <w:r w:rsidRPr="0001746E">
        <w:rPr>
          <w:rStyle w:val="FontStyle11"/>
          <w:b w:val="0"/>
          <w:i/>
          <w:sz w:val="24"/>
          <w:szCs w:val="24"/>
          <w:lang w:val="sr-Latn-CS" w:eastAsia="sr-Cyrl-CS"/>
        </w:rPr>
        <w:t>Sami</w:t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t xml:space="preserve">, </w:t>
      </w:r>
      <w:r w:rsidRPr="0001746E">
        <w:rPr>
          <w:rStyle w:val="FontStyle14"/>
          <w:w w:val="100"/>
          <w:sz w:val="24"/>
          <w:szCs w:val="24"/>
          <w:lang w:val="sr-Latn-CS" w:eastAsia="sr-Cyrl-CS"/>
        </w:rPr>
        <w:t>Mostar</w:t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t xml:space="preserve"> 1974; </w:t>
      </w:r>
      <w:r w:rsidRPr="0001746E">
        <w:rPr>
          <w:rStyle w:val="FontStyle11"/>
          <w:b w:val="0"/>
          <w:i/>
          <w:sz w:val="24"/>
          <w:szCs w:val="24"/>
          <w:lang w:val="sr-Latn-CS" w:eastAsia="sr-Cyrl-CS"/>
        </w:rPr>
        <w:t>Trag</w:t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t xml:space="preserve">, </w:t>
      </w:r>
      <w:r w:rsidRPr="0001746E">
        <w:rPr>
          <w:rStyle w:val="FontStyle14"/>
          <w:w w:val="100"/>
          <w:sz w:val="24"/>
          <w:szCs w:val="24"/>
          <w:lang w:val="sr-Latn-CS" w:eastAsia="sr-Cyrl-CS"/>
        </w:rPr>
        <w:t>Sarajevo</w:t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t xml:space="preserve"> 1975; </w:t>
      </w:r>
      <w:r w:rsidRPr="0001746E">
        <w:rPr>
          <w:rStyle w:val="FontStyle11"/>
          <w:b w:val="0"/>
          <w:i/>
          <w:sz w:val="24"/>
          <w:szCs w:val="24"/>
          <w:lang w:val="sr-Cyrl-CS" w:eastAsia="sr-Cyrl-CS"/>
        </w:rPr>
        <w:t>Јутро велике наде</w:t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t>, Сарајево 1978; романи –</w:t>
      </w:r>
      <w:r w:rsidRPr="0001746E">
        <w:rPr>
          <w:rStyle w:val="FontStyle11"/>
          <w:b w:val="0"/>
          <w:i/>
          <w:sz w:val="24"/>
          <w:szCs w:val="24"/>
          <w:lang w:val="sr-Latn-CS" w:eastAsia="sr-Cyrl-CS"/>
        </w:rPr>
        <w:t xml:space="preserve"> Mrena</w:t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t xml:space="preserve">, </w:t>
      </w:r>
      <w:r w:rsidRPr="0001746E">
        <w:rPr>
          <w:rStyle w:val="FontStyle14"/>
          <w:w w:val="100"/>
          <w:sz w:val="24"/>
          <w:szCs w:val="24"/>
          <w:lang w:val="sr-Latn-CS" w:eastAsia="sr-Cyrl-CS"/>
        </w:rPr>
        <w:t>Sa</w:t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softHyphen/>
      </w:r>
      <w:r w:rsidRPr="0001746E">
        <w:rPr>
          <w:rStyle w:val="FontStyle14"/>
          <w:w w:val="100"/>
          <w:sz w:val="24"/>
          <w:szCs w:val="24"/>
          <w:lang w:val="sr-Latn-CS" w:eastAsia="sr-Cyrl-CS"/>
        </w:rPr>
        <w:t>ra</w:t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softHyphen/>
      </w:r>
      <w:r w:rsidRPr="0001746E">
        <w:rPr>
          <w:rStyle w:val="FontStyle14"/>
          <w:w w:val="100"/>
          <w:sz w:val="24"/>
          <w:szCs w:val="24"/>
          <w:lang w:val="sr-Latn-CS" w:eastAsia="sr-Cyrl-CS"/>
        </w:rPr>
        <w:t>je</w:t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softHyphen/>
      </w:r>
      <w:r w:rsidRPr="0001746E">
        <w:rPr>
          <w:rStyle w:val="FontStyle14"/>
          <w:w w:val="100"/>
          <w:sz w:val="24"/>
          <w:szCs w:val="24"/>
          <w:lang w:val="sr-Latn-CS" w:eastAsia="sr-Cyrl-CS"/>
        </w:rPr>
        <w:t>vo</w:t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t xml:space="preserve"> 1982; </w:t>
      </w:r>
      <w:r w:rsidRPr="0001746E">
        <w:rPr>
          <w:rStyle w:val="FontStyle11"/>
          <w:b w:val="0"/>
          <w:i/>
          <w:sz w:val="24"/>
          <w:szCs w:val="24"/>
          <w:lang w:val="sr-Latn-CS" w:eastAsia="sr-Cyrl-CS"/>
        </w:rPr>
        <w:t>Proljeće na jugu</w:t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t xml:space="preserve">, </w:t>
      </w:r>
      <w:r w:rsidRPr="0001746E">
        <w:rPr>
          <w:rStyle w:val="FontStyle14"/>
          <w:w w:val="100"/>
          <w:sz w:val="24"/>
          <w:szCs w:val="24"/>
          <w:lang w:val="sr-Latn-CS" w:eastAsia="sr-Cyrl-CS"/>
        </w:rPr>
        <w:t>Sarajevo</w:t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t xml:space="preserve"> 1982; </w:t>
      </w:r>
      <w:r w:rsidRPr="0001746E">
        <w:rPr>
          <w:rStyle w:val="FontStyle11"/>
          <w:b w:val="0"/>
          <w:i/>
          <w:sz w:val="24"/>
          <w:szCs w:val="24"/>
          <w:lang w:val="sr-Latn-CS" w:eastAsia="sr-Cyrl-CS"/>
        </w:rPr>
        <w:t>Ljeto na gori, 1941</w:t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t xml:space="preserve">, </w:t>
      </w:r>
      <w:r w:rsidRPr="0001746E">
        <w:rPr>
          <w:rStyle w:val="FontStyle14"/>
          <w:w w:val="100"/>
          <w:sz w:val="24"/>
          <w:szCs w:val="24"/>
          <w:lang w:val="sr-Latn-CS" w:eastAsia="sr-Cyrl-CS"/>
        </w:rPr>
        <w:t>Sarajevo</w:t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t xml:space="preserve"> 1987; </w:t>
      </w:r>
      <w:r w:rsidRPr="0001746E">
        <w:rPr>
          <w:rStyle w:val="FontStyle11"/>
          <w:b w:val="0"/>
          <w:i/>
          <w:sz w:val="24"/>
          <w:szCs w:val="24"/>
          <w:lang w:val="sr-Latn-CS" w:eastAsia="sr-Cyrl-CS"/>
        </w:rPr>
        <w:t>Bi</w:t>
      </w:r>
      <w:r w:rsidRPr="0001746E">
        <w:rPr>
          <w:rStyle w:val="FontStyle11"/>
          <w:b w:val="0"/>
          <w:i/>
          <w:sz w:val="24"/>
          <w:szCs w:val="24"/>
          <w:lang w:val="sr-Cyrl-CS" w:eastAsia="sr-Cyrl-CS"/>
        </w:rPr>
        <w:softHyphen/>
      </w:r>
      <w:r w:rsidRPr="0001746E">
        <w:rPr>
          <w:rStyle w:val="FontStyle11"/>
          <w:b w:val="0"/>
          <w:i/>
          <w:sz w:val="24"/>
          <w:szCs w:val="24"/>
          <w:lang w:val="sr-Latn-CS" w:eastAsia="sr-Cyrl-CS"/>
        </w:rPr>
        <w:t>s</w:t>
      </w:r>
      <w:r w:rsidRPr="0001746E">
        <w:rPr>
          <w:rStyle w:val="FontStyle11"/>
          <w:b w:val="0"/>
          <w:i/>
          <w:sz w:val="24"/>
          <w:szCs w:val="24"/>
          <w:lang w:val="sr-Cyrl-CS" w:eastAsia="sr-Cyrl-CS"/>
        </w:rPr>
        <w:softHyphen/>
      </w:r>
      <w:r w:rsidRPr="0001746E">
        <w:rPr>
          <w:rStyle w:val="FontStyle11"/>
          <w:b w:val="0"/>
          <w:i/>
          <w:sz w:val="24"/>
          <w:szCs w:val="24"/>
          <w:lang w:val="sr-Latn-CS" w:eastAsia="sr-Cyrl-CS"/>
        </w:rPr>
        <w:t>kupov dnevnik</w:t>
      </w:r>
      <w:r w:rsidRPr="0001746E">
        <w:rPr>
          <w:rStyle w:val="FontStyle11"/>
          <w:b w:val="0"/>
          <w:sz w:val="24"/>
          <w:szCs w:val="24"/>
          <w:lang w:val="sr-Cyrl-CS" w:eastAsia="sr-Cyrl-CS"/>
        </w:rPr>
        <w:t xml:space="preserve"> </w:t>
      </w:r>
      <w:r w:rsidRPr="0001746E">
        <w:rPr>
          <w:rStyle w:val="FontStyle11"/>
          <w:b w:val="0"/>
          <w:sz w:val="24"/>
          <w:szCs w:val="24"/>
          <w:lang w:val="sr-Latn-CS" w:eastAsia="sr-Cyrl-CS"/>
        </w:rPr>
        <w:t>’41</w:t>
      </w:r>
      <w:r w:rsidRPr="0001746E">
        <w:rPr>
          <w:rStyle w:val="FontStyle11"/>
          <w:b w:val="0"/>
          <w:sz w:val="24"/>
          <w:szCs w:val="24"/>
          <w:lang w:val="sr-Cyrl-CS" w:eastAsia="sr-Cyrl-CS"/>
        </w:rPr>
        <w:t xml:space="preserve">, </w:t>
      </w:r>
      <w:r w:rsidRPr="0001746E">
        <w:rPr>
          <w:rStyle w:val="FontStyle14"/>
          <w:w w:val="100"/>
          <w:sz w:val="24"/>
          <w:szCs w:val="24"/>
          <w:lang w:val="sr-Latn-CS" w:eastAsia="sr-Cyrl-CS"/>
        </w:rPr>
        <w:t>Sarajevo</w:t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t xml:space="preserve"> 1989; </w:t>
      </w:r>
      <w:r w:rsidRPr="0001746E">
        <w:rPr>
          <w:rStyle w:val="FontStyle11"/>
          <w:b w:val="0"/>
          <w:i/>
          <w:sz w:val="24"/>
          <w:szCs w:val="24"/>
          <w:lang w:val="sr-Cyrl-CS" w:eastAsia="sr-Cyrl-CS"/>
        </w:rPr>
        <w:t>Смрт у Ватикану</w:t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t>, Бео</w:t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softHyphen/>
        <w:t xml:space="preserve">град 1995; </w:t>
      </w:r>
      <w:r w:rsidRPr="0001746E">
        <w:rPr>
          <w:rStyle w:val="FontStyle14"/>
          <w:i/>
          <w:w w:val="100"/>
          <w:sz w:val="24"/>
          <w:szCs w:val="24"/>
          <w:lang w:val="sr-Cyrl-CS" w:eastAsia="sr-Cyrl-CS"/>
        </w:rPr>
        <w:t>Зовем се загонетка. Све љубави Иве Андрића</w:t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t>, Источно Сарајево 2012; пое</w:t>
      </w:r>
      <w:r w:rsidRPr="0001746E">
        <w:rPr>
          <w:lang w:val="sr-Cyrl-CS"/>
        </w:rPr>
        <w:softHyphen/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t>зија</w:t>
      </w:r>
      <w:r w:rsidRPr="0001746E">
        <w:rPr>
          <w:rStyle w:val="FontStyle14"/>
          <w:i/>
          <w:w w:val="100"/>
          <w:sz w:val="24"/>
          <w:szCs w:val="24"/>
          <w:lang w:val="sr-Cyrl-CS" w:eastAsia="sr-Cyrl-CS"/>
        </w:rPr>
        <w:t xml:space="preserve"> </w:t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t xml:space="preserve">– </w:t>
      </w:r>
      <w:r w:rsidRPr="0001746E">
        <w:rPr>
          <w:rStyle w:val="FontStyle14"/>
          <w:i/>
          <w:w w:val="100"/>
          <w:sz w:val="24"/>
          <w:szCs w:val="24"/>
          <w:lang w:val="sr-Cyrl-CS" w:eastAsia="sr-Cyrl-CS"/>
        </w:rPr>
        <w:t>Пи</w:t>
      </w:r>
      <w:r w:rsidRPr="0001746E">
        <w:rPr>
          <w:rStyle w:val="FontStyle14"/>
          <w:i/>
          <w:w w:val="100"/>
          <w:sz w:val="24"/>
          <w:szCs w:val="24"/>
          <w:lang w:val="sr-Cyrl-CS" w:eastAsia="sr-Cyrl-CS"/>
        </w:rPr>
        <w:softHyphen/>
        <w:t>сма Богородици и дјеци</w:t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t>, Бања Лука – Београд 1995;</w:t>
      </w:r>
      <w:r w:rsidRPr="0001746E">
        <w:rPr>
          <w:rStyle w:val="FontStyle14"/>
          <w:i/>
          <w:w w:val="100"/>
          <w:sz w:val="24"/>
          <w:szCs w:val="24"/>
          <w:lang w:val="sr-Latn-CS" w:eastAsia="sr-Cyrl-CS"/>
        </w:rPr>
        <w:t xml:space="preserve"> Balada o unuku i vodi</w:t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t xml:space="preserve">, </w:t>
      </w:r>
      <w:r w:rsidRPr="0001746E">
        <w:rPr>
          <w:rStyle w:val="FontStyle14"/>
          <w:w w:val="100"/>
          <w:sz w:val="24"/>
          <w:szCs w:val="24"/>
          <w:lang w:val="sr-Latn-CS" w:eastAsia="sr-Cyrl-CS"/>
        </w:rPr>
        <w:t>Beo</w:t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softHyphen/>
      </w:r>
      <w:r w:rsidRPr="0001746E">
        <w:rPr>
          <w:rStyle w:val="FontStyle14"/>
          <w:w w:val="100"/>
          <w:sz w:val="24"/>
          <w:szCs w:val="24"/>
          <w:lang w:val="sr-Latn-CS" w:eastAsia="sr-Cyrl-CS"/>
        </w:rPr>
        <w:t>grad</w:t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t xml:space="preserve"> 2005; </w:t>
      </w:r>
      <w:r w:rsidRPr="0001746E">
        <w:rPr>
          <w:rStyle w:val="FontStyle11"/>
          <w:b w:val="0"/>
          <w:sz w:val="24"/>
          <w:szCs w:val="24"/>
          <w:lang w:val="sr-Cyrl-CS" w:eastAsia="sr-Cyrl-CS"/>
        </w:rPr>
        <w:t>пуб</w:t>
      </w:r>
      <w:r w:rsidRPr="0001746E">
        <w:rPr>
          <w:rStyle w:val="FontStyle11"/>
          <w:b w:val="0"/>
          <w:sz w:val="24"/>
          <w:szCs w:val="24"/>
          <w:lang w:val="sr-Cyrl-CS" w:eastAsia="sr-Cyrl-CS"/>
        </w:rPr>
        <w:softHyphen/>
        <w:t>ли</w:t>
      </w:r>
      <w:r w:rsidRPr="0001746E">
        <w:rPr>
          <w:rStyle w:val="FontStyle11"/>
          <w:b w:val="0"/>
          <w:sz w:val="24"/>
          <w:szCs w:val="24"/>
          <w:lang w:val="sr-Cyrl-CS" w:eastAsia="sr-Cyrl-CS"/>
        </w:rPr>
        <w:softHyphen/>
        <w:t>цис</w:t>
      </w:r>
      <w:r w:rsidRPr="0001746E">
        <w:rPr>
          <w:rStyle w:val="FontStyle11"/>
          <w:b w:val="0"/>
          <w:sz w:val="24"/>
          <w:szCs w:val="24"/>
          <w:lang w:val="sr-Cyrl-CS" w:eastAsia="sr-Cyrl-CS"/>
        </w:rPr>
        <w:softHyphen/>
        <w:t>тика</w:t>
      </w:r>
      <w:r w:rsidRPr="0001746E">
        <w:rPr>
          <w:rStyle w:val="FontStyle11"/>
          <w:b w:val="0"/>
          <w:i/>
          <w:sz w:val="24"/>
          <w:szCs w:val="24"/>
          <w:lang w:val="sr-Cyrl-CS" w:eastAsia="sr-Cyrl-CS"/>
        </w:rPr>
        <w:t xml:space="preserve"> </w:t>
      </w:r>
      <w:r w:rsidRPr="0001746E">
        <w:rPr>
          <w:rStyle w:val="FontStyle11"/>
          <w:b w:val="0"/>
          <w:sz w:val="24"/>
          <w:szCs w:val="24"/>
          <w:lang w:val="sr-Cyrl-CS" w:eastAsia="sr-Cyrl-CS"/>
        </w:rPr>
        <w:t xml:space="preserve">– </w:t>
      </w:r>
      <w:r w:rsidRPr="0001746E">
        <w:rPr>
          <w:rStyle w:val="FontStyle11"/>
          <w:b w:val="0"/>
          <w:i/>
          <w:sz w:val="24"/>
          <w:szCs w:val="24"/>
          <w:lang w:val="sr-Cyrl-CS" w:eastAsia="sr-Cyrl-CS"/>
        </w:rPr>
        <w:t>Ду</w:t>
      </w:r>
      <w:r w:rsidRPr="0001746E">
        <w:rPr>
          <w:rStyle w:val="FontStyle11"/>
          <w:b w:val="0"/>
          <w:i/>
          <w:sz w:val="24"/>
          <w:szCs w:val="24"/>
          <w:lang w:val="sr-Cyrl-CS" w:eastAsia="sr-Cyrl-CS"/>
        </w:rPr>
        <w:softHyphen/>
        <w:t>ховна топографија Републике Српске</w:t>
      </w:r>
      <w:r w:rsidRPr="0001746E">
        <w:rPr>
          <w:rStyle w:val="FontStyle11"/>
          <w:b w:val="0"/>
          <w:sz w:val="24"/>
          <w:szCs w:val="24"/>
          <w:lang w:val="sr-Cyrl-CS" w:eastAsia="sr-Cyrl-CS"/>
        </w:rPr>
        <w:t xml:space="preserve"> </w:t>
      </w:r>
      <w:r w:rsidRPr="0001746E">
        <w:rPr>
          <w:rStyle w:val="FontStyle11"/>
          <w:b w:val="0"/>
          <w:i/>
          <w:sz w:val="24"/>
          <w:szCs w:val="24"/>
          <w:lang w:val="sr-Cyrl-CS" w:eastAsia="sr-Cyrl-CS"/>
        </w:rPr>
        <w:t>1992–1996</w:t>
      </w:r>
      <w:r w:rsidRPr="0001746E">
        <w:rPr>
          <w:rStyle w:val="FontStyle11"/>
          <w:b w:val="0"/>
          <w:sz w:val="24"/>
          <w:szCs w:val="24"/>
          <w:lang w:val="sr-Cyrl-CS" w:eastAsia="sr-Cyrl-CS"/>
        </w:rPr>
        <w:t xml:space="preserve">, Бијељина </w:t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t xml:space="preserve">1998; </w:t>
      </w:r>
      <w:r w:rsidRPr="0001746E">
        <w:rPr>
          <w:rStyle w:val="FontStyle11"/>
          <w:b w:val="0"/>
          <w:i/>
          <w:sz w:val="24"/>
          <w:szCs w:val="24"/>
          <w:lang w:val="sr-Cyrl-CS" w:eastAsia="sr-Cyrl-CS"/>
        </w:rPr>
        <w:t>Рат 1992–1996. – пре</w:t>
      </w:r>
      <w:r w:rsidRPr="0001746E">
        <w:rPr>
          <w:rStyle w:val="FontStyle12"/>
          <w:sz w:val="24"/>
          <w:szCs w:val="24"/>
          <w:lang w:val="sr-Cyrl-CS" w:eastAsia="sr-Cyrl-CS"/>
        </w:rPr>
        <w:softHyphen/>
      </w:r>
      <w:r w:rsidRPr="0001746E">
        <w:rPr>
          <w:rStyle w:val="FontStyle11"/>
          <w:b w:val="0"/>
          <w:i/>
          <w:sz w:val="24"/>
          <w:szCs w:val="24"/>
          <w:lang w:val="sr-Cyrl-CS" w:eastAsia="sr-Cyrl-CS"/>
        </w:rPr>
        <w:t>испитивање</w:t>
      </w:r>
      <w:r w:rsidRPr="0001746E">
        <w:rPr>
          <w:rStyle w:val="FontStyle11"/>
          <w:b w:val="0"/>
          <w:sz w:val="24"/>
          <w:szCs w:val="24"/>
          <w:lang w:val="sr-Cyrl-CS" w:eastAsia="sr-Cyrl-CS"/>
        </w:rPr>
        <w:t xml:space="preserve">, </w:t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t>Бео</w:t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softHyphen/>
        <w:t xml:space="preserve">град 1998; </w:t>
      </w:r>
      <w:r w:rsidRPr="0001746E">
        <w:rPr>
          <w:rStyle w:val="FontStyle11"/>
          <w:b w:val="0"/>
          <w:i/>
          <w:sz w:val="24"/>
          <w:szCs w:val="24"/>
          <w:lang w:val="sr-Cyrl-CS" w:eastAsia="sr-Cyrl-CS"/>
        </w:rPr>
        <w:t>Иво Андрић у Херцеговини</w:t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t xml:space="preserve">, Београд 2009; </w:t>
      </w:r>
      <w:r w:rsidRPr="0001746E">
        <w:rPr>
          <w:rStyle w:val="FontStyle11"/>
          <w:b w:val="0"/>
          <w:sz w:val="24"/>
          <w:szCs w:val="24"/>
          <w:lang w:val="sr-Cyrl-CS" w:eastAsia="sr-Cyrl-CS"/>
        </w:rPr>
        <w:t>сту</w:t>
      </w:r>
      <w:r w:rsidRPr="0001746E">
        <w:rPr>
          <w:rStyle w:val="FontStyle12"/>
          <w:sz w:val="24"/>
          <w:szCs w:val="24"/>
          <w:lang w:val="sr-Cyrl-CS" w:eastAsia="sr-Cyrl-CS"/>
        </w:rPr>
        <w:softHyphen/>
      </w:r>
      <w:r w:rsidRPr="0001746E">
        <w:rPr>
          <w:rStyle w:val="FontStyle11"/>
          <w:b w:val="0"/>
          <w:sz w:val="24"/>
          <w:szCs w:val="24"/>
          <w:lang w:val="sr-Cyrl-CS" w:eastAsia="sr-Cyrl-CS"/>
        </w:rPr>
        <w:t>дије –</w:t>
      </w:r>
      <w:r w:rsidRPr="0001746E">
        <w:rPr>
          <w:rStyle w:val="FontStyle11"/>
          <w:b w:val="0"/>
          <w:i/>
          <w:sz w:val="24"/>
          <w:szCs w:val="24"/>
          <w:lang w:val="sr-Cyrl-CS" w:eastAsia="sr-Cyrl-CS"/>
        </w:rPr>
        <w:t xml:space="preserve"> Христос у Хер</w:t>
      </w:r>
      <w:r w:rsidRPr="0001746E">
        <w:rPr>
          <w:rStyle w:val="FontStyle11"/>
          <w:b w:val="0"/>
          <w:i/>
          <w:sz w:val="24"/>
          <w:szCs w:val="24"/>
          <w:lang w:val="sr-Cyrl-CS" w:eastAsia="sr-Cyrl-CS"/>
        </w:rPr>
        <w:softHyphen/>
        <w:t>це</w:t>
      </w:r>
      <w:r w:rsidRPr="0001746E">
        <w:rPr>
          <w:rStyle w:val="FontStyle11"/>
          <w:b w:val="0"/>
          <w:i/>
          <w:sz w:val="24"/>
          <w:szCs w:val="24"/>
          <w:lang w:val="sr-Cyrl-CS" w:eastAsia="sr-Cyrl-CS"/>
        </w:rPr>
        <w:softHyphen/>
        <w:t>говини</w:t>
      </w:r>
      <w:r w:rsidRPr="0001746E">
        <w:rPr>
          <w:rStyle w:val="FontStyle11"/>
          <w:b w:val="0"/>
          <w:sz w:val="24"/>
          <w:szCs w:val="24"/>
          <w:lang w:val="sr-Cyrl-CS" w:eastAsia="sr-Cyrl-CS"/>
        </w:rPr>
        <w:t xml:space="preserve">, </w:t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t xml:space="preserve">Београд 2000; </w:t>
      </w:r>
      <w:r w:rsidRPr="0001746E">
        <w:rPr>
          <w:rStyle w:val="FontStyle11"/>
          <w:b w:val="0"/>
          <w:i/>
          <w:sz w:val="24"/>
          <w:szCs w:val="24"/>
          <w:lang w:val="sr-Cyrl-CS" w:eastAsia="sr-Cyrl-CS"/>
        </w:rPr>
        <w:t>Тајне у страхови Иве Андрића</w:t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t xml:space="preserve">, Београд 2007; </w:t>
      </w:r>
      <w:r w:rsidRPr="0001746E">
        <w:rPr>
          <w:rStyle w:val="FontStyle11"/>
          <w:b w:val="0"/>
          <w:sz w:val="24"/>
          <w:szCs w:val="24"/>
          <w:lang w:val="sr-Cyrl-CS" w:eastAsia="sr-Cyrl-CS"/>
        </w:rPr>
        <w:t>мо</w:t>
      </w:r>
      <w:r w:rsidRPr="0001746E">
        <w:rPr>
          <w:rStyle w:val="FontStyle11"/>
          <w:b w:val="0"/>
          <w:sz w:val="24"/>
          <w:szCs w:val="24"/>
          <w:lang w:val="sr-Cyrl-CS" w:eastAsia="sr-Cyrl-CS"/>
        </w:rPr>
        <w:softHyphen/>
        <w:t>но</w:t>
      </w:r>
      <w:r w:rsidRPr="0001746E">
        <w:rPr>
          <w:rStyle w:val="FontStyle11"/>
          <w:b w:val="0"/>
          <w:sz w:val="24"/>
          <w:szCs w:val="24"/>
          <w:lang w:val="sr-Cyrl-CS" w:eastAsia="sr-Cyrl-CS"/>
        </w:rPr>
        <w:softHyphen/>
        <w:t>гра</w:t>
      </w:r>
      <w:r w:rsidRPr="0001746E">
        <w:rPr>
          <w:rStyle w:val="FontStyle11"/>
          <w:b w:val="0"/>
          <w:sz w:val="24"/>
          <w:szCs w:val="24"/>
          <w:lang w:val="sr-Cyrl-CS" w:eastAsia="sr-Cyrl-CS"/>
        </w:rPr>
        <w:softHyphen/>
        <w:t>фије –</w:t>
      </w:r>
      <w:r w:rsidRPr="0001746E">
        <w:rPr>
          <w:rStyle w:val="FontStyle11"/>
          <w:b w:val="0"/>
          <w:i/>
          <w:sz w:val="24"/>
          <w:szCs w:val="24"/>
          <w:lang w:val="sr-Cyrl-CS" w:eastAsia="sr-Cyrl-CS"/>
        </w:rPr>
        <w:t xml:space="preserve"> Хер</w:t>
      </w:r>
      <w:r w:rsidRPr="0001746E">
        <w:rPr>
          <w:lang w:val="sr-Cyrl-CS"/>
        </w:rPr>
        <w:softHyphen/>
      </w:r>
      <w:r w:rsidRPr="0001746E">
        <w:rPr>
          <w:rStyle w:val="FontStyle11"/>
          <w:b w:val="0"/>
          <w:i/>
          <w:sz w:val="24"/>
          <w:szCs w:val="24"/>
          <w:lang w:val="sr-Cyrl-CS" w:eastAsia="sr-Cyrl-CS"/>
        </w:rPr>
        <w:t>цеговина које има и нема</w:t>
      </w:r>
      <w:r w:rsidRPr="0001746E">
        <w:rPr>
          <w:rStyle w:val="FontStyle11"/>
          <w:b w:val="0"/>
          <w:sz w:val="24"/>
          <w:szCs w:val="24"/>
          <w:lang w:val="sr-Cyrl-CS" w:eastAsia="sr-Cyrl-CS"/>
        </w:rPr>
        <w:t xml:space="preserve">, </w:t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t>Београд 1996;</w:t>
      </w:r>
      <w:r w:rsidRPr="0001746E">
        <w:rPr>
          <w:rStyle w:val="FontStyle11"/>
          <w:b w:val="0"/>
          <w:i/>
          <w:sz w:val="24"/>
          <w:szCs w:val="24"/>
          <w:lang w:val="sr-Cyrl-CS" w:eastAsia="sr-Cyrl-CS"/>
        </w:rPr>
        <w:t xml:space="preserve"> Невесиње сла</w:t>
      </w:r>
      <w:r w:rsidRPr="0001746E">
        <w:rPr>
          <w:rStyle w:val="FontStyle11"/>
          <w:b w:val="0"/>
          <w:i/>
          <w:sz w:val="24"/>
          <w:szCs w:val="24"/>
          <w:lang w:val="sr-Cyrl-CS" w:eastAsia="sr-Cyrl-CS"/>
        </w:rPr>
        <w:softHyphen/>
        <w:t>вно</w:t>
      </w:r>
      <w:r w:rsidRPr="0001746E">
        <w:rPr>
          <w:rStyle w:val="FontStyle11"/>
          <w:b w:val="0"/>
          <w:sz w:val="24"/>
          <w:szCs w:val="24"/>
          <w:lang w:val="sr-Cyrl-CS" w:eastAsia="sr-Cyrl-CS"/>
        </w:rPr>
        <w:t xml:space="preserve">, </w:t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t xml:space="preserve">Невесиње 2003; остали књижевни жанрови – </w:t>
      </w:r>
      <w:r w:rsidRPr="0001746E">
        <w:rPr>
          <w:rStyle w:val="FontStyle11"/>
          <w:b w:val="0"/>
          <w:i/>
          <w:sz w:val="24"/>
          <w:szCs w:val="24"/>
          <w:lang w:val="sr-Cyrl-CS" w:eastAsia="sr-Cyrl-CS"/>
        </w:rPr>
        <w:t>Записи о земљи</w:t>
      </w:r>
      <w:r w:rsidRPr="0001746E">
        <w:rPr>
          <w:rStyle w:val="FontStyle11"/>
          <w:b w:val="0"/>
          <w:sz w:val="24"/>
          <w:szCs w:val="24"/>
          <w:lang w:val="sr-Cyrl-CS" w:eastAsia="sr-Cyrl-CS"/>
        </w:rPr>
        <w:t xml:space="preserve"> (есеји</w:t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t>), Сара</w:t>
      </w:r>
      <w:r w:rsidRPr="0001746E">
        <w:rPr>
          <w:rStyle w:val="FontStyle12"/>
          <w:sz w:val="24"/>
          <w:szCs w:val="24"/>
          <w:lang w:val="sr-Cyrl-CS" w:eastAsia="sr-Cyrl-CS"/>
        </w:rPr>
        <w:softHyphen/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t xml:space="preserve">јево 1977, </w:t>
      </w:r>
      <w:r w:rsidRPr="0001746E">
        <w:rPr>
          <w:rStyle w:val="FontStyle14"/>
          <w:w w:val="100"/>
          <w:sz w:val="24"/>
          <w:szCs w:val="24"/>
          <w:lang w:val="sr-Latn-CS" w:eastAsia="sr-Cyrl-CS"/>
        </w:rPr>
        <w:t>Beo</w:t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softHyphen/>
      </w:r>
      <w:r w:rsidRPr="0001746E">
        <w:rPr>
          <w:lang w:val="sr-Cyrl-CS"/>
        </w:rPr>
        <w:softHyphen/>
      </w:r>
      <w:r w:rsidRPr="0001746E">
        <w:rPr>
          <w:rStyle w:val="FontStyle14"/>
          <w:w w:val="100"/>
          <w:sz w:val="24"/>
          <w:szCs w:val="24"/>
          <w:lang w:val="sr-Latn-CS" w:eastAsia="sr-Cyrl-CS"/>
        </w:rPr>
        <w:t xml:space="preserve">grad </w:t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t>1979</w:t>
      </w:r>
      <w:r w:rsidRPr="0001746E">
        <w:rPr>
          <w:rStyle w:val="FontStyle14"/>
          <w:w w:val="100"/>
          <w:sz w:val="24"/>
          <w:szCs w:val="24"/>
          <w:vertAlign w:val="superscript"/>
          <w:lang w:val="sr-Cyrl-CS" w:eastAsia="sr-Cyrl-CS"/>
        </w:rPr>
        <w:t>2</w:t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t xml:space="preserve">; </w:t>
      </w:r>
      <w:r w:rsidRPr="0001746E">
        <w:rPr>
          <w:rStyle w:val="FontStyle11"/>
          <w:b w:val="0"/>
          <w:i/>
          <w:sz w:val="24"/>
          <w:szCs w:val="24"/>
          <w:lang w:val="sr-Latn-CS" w:eastAsia="sr-Cyrl-CS"/>
        </w:rPr>
        <w:t>Knjiga putnika iz daljine</w:t>
      </w:r>
      <w:r w:rsidRPr="0001746E">
        <w:rPr>
          <w:rStyle w:val="FontStyle11"/>
          <w:b w:val="0"/>
          <w:sz w:val="24"/>
          <w:szCs w:val="24"/>
          <w:lang w:val="sr-Cyrl-CS" w:eastAsia="sr-Cyrl-CS"/>
        </w:rPr>
        <w:t xml:space="preserve"> (</w:t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t>пу</w:t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softHyphen/>
        <w:t>то</w:t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softHyphen/>
        <w:t>пи</w:t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softHyphen/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softHyphen/>
        <w:t xml:space="preserve">си), </w:t>
      </w:r>
      <w:r w:rsidRPr="0001746E">
        <w:rPr>
          <w:rStyle w:val="FontStyle14"/>
          <w:w w:val="100"/>
          <w:sz w:val="24"/>
          <w:szCs w:val="24"/>
          <w:lang w:val="sr-Latn-CS" w:eastAsia="sr-Cyrl-CS"/>
        </w:rPr>
        <w:t>Sarajevo</w:t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t xml:space="preserve"> 1986; </w:t>
      </w:r>
      <w:r w:rsidRPr="0001746E">
        <w:rPr>
          <w:rStyle w:val="FontStyle14"/>
          <w:i/>
          <w:w w:val="100"/>
          <w:sz w:val="24"/>
          <w:szCs w:val="24"/>
          <w:lang w:val="sr-Latn-CS" w:eastAsia="sr-Cyrl-CS"/>
        </w:rPr>
        <w:t>Sreća</w:t>
      </w:r>
      <w:r w:rsidRPr="0001746E">
        <w:rPr>
          <w:rStyle w:val="FontStyle14"/>
          <w:w w:val="100"/>
          <w:sz w:val="24"/>
          <w:szCs w:val="24"/>
          <w:lang w:val="sr-Latn-CS" w:eastAsia="sr-Cyrl-CS"/>
        </w:rPr>
        <w:t xml:space="preserve"> </w:t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t>(при</w:t>
      </w:r>
      <w:r w:rsidRPr="0001746E">
        <w:rPr>
          <w:lang w:val="sr-Cyrl-CS"/>
        </w:rPr>
        <w:softHyphen/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t xml:space="preserve">че за дјецу), </w:t>
      </w:r>
      <w:r w:rsidRPr="0001746E">
        <w:rPr>
          <w:rStyle w:val="FontStyle14"/>
          <w:w w:val="100"/>
          <w:sz w:val="24"/>
          <w:szCs w:val="24"/>
          <w:lang w:val="sr-Latn-CS" w:eastAsia="sr-Cyrl-CS"/>
        </w:rPr>
        <w:t>Tuzla 1988</w:t>
      </w:r>
      <w:r w:rsidRPr="0001746E">
        <w:rPr>
          <w:rStyle w:val="FontStyle14"/>
          <w:w w:val="100"/>
          <w:sz w:val="24"/>
          <w:szCs w:val="24"/>
          <w:lang w:val="sr-Cyrl-BA" w:eastAsia="sr-Cyrl-CS"/>
        </w:rPr>
        <w:t xml:space="preserve">; </w:t>
      </w:r>
      <w:r w:rsidRPr="0001746E">
        <w:rPr>
          <w:rStyle w:val="FontStyle14"/>
          <w:i/>
          <w:w w:val="100"/>
          <w:sz w:val="24"/>
          <w:szCs w:val="24"/>
          <w:lang w:val="sr-Cyrl-CS" w:eastAsia="sr-Cyrl-CS"/>
        </w:rPr>
        <w:t>Несрећни писци Крајине и Херцеговине</w:t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t>, Бања Лука – Српско (Источно) Сарајево, 2001. и др.</w:t>
      </w:r>
    </w:p>
    <w:p w:rsidR="0001746E" w:rsidRPr="0001746E" w:rsidRDefault="0001746E" w:rsidP="0001746E">
      <w:pPr>
        <w:ind w:firstLine="284"/>
        <w:jc w:val="both"/>
        <w:rPr>
          <w:rStyle w:val="FontStyle14"/>
          <w:b w:val="0"/>
          <w:w w:val="100"/>
          <w:sz w:val="24"/>
          <w:szCs w:val="24"/>
          <w:lang w:val="sr-Cyrl-CS" w:eastAsia="sr-Cyrl-CS"/>
        </w:rPr>
      </w:pPr>
      <w:r w:rsidRPr="0001746E">
        <w:rPr>
          <w:rStyle w:val="FontStyle15"/>
          <w:sz w:val="24"/>
          <w:szCs w:val="24"/>
          <w:lang w:val="sr-Cyrl-CS" w:eastAsia="sr-Cyrl-CS"/>
        </w:rPr>
        <w:t>Академик Недељко Шиповац преминуо је 20. новембра 2010. године у Београду</w:t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t>.</w:t>
      </w:r>
      <w:r w:rsidRPr="0001746E">
        <w:rPr>
          <w:rStyle w:val="FontStyle14"/>
          <w:w w:val="100"/>
          <w:sz w:val="24"/>
          <w:szCs w:val="24"/>
          <w:lang w:val="sr-Cyrl-CS" w:eastAsia="sr-Cyrl-CS"/>
        </w:rPr>
        <w:br w:type="page"/>
      </w:r>
    </w:p>
    <w:p w:rsidR="00510EF8" w:rsidRPr="0001746E" w:rsidRDefault="00510EF8"/>
    <w:sectPr w:rsidR="00510EF8" w:rsidRPr="0001746E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1746E"/>
    <w:rsid w:val="0001746E"/>
    <w:rsid w:val="000C0574"/>
    <w:rsid w:val="00221811"/>
    <w:rsid w:val="002E128D"/>
    <w:rsid w:val="00481538"/>
    <w:rsid w:val="00510EF8"/>
    <w:rsid w:val="008A3F90"/>
    <w:rsid w:val="00955A22"/>
    <w:rsid w:val="00980D1D"/>
    <w:rsid w:val="00B863DF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46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  <w:style w:type="character" w:customStyle="1" w:styleId="FontStyle11">
    <w:name w:val="Font Style11"/>
    <w:basedOn w:val="DefaultParagraphFont"/>
    <w:rsid w:val="0001746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basedOn w:val="DefaultParagraphFont"/>
    <w:rsid w:val="00017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DefaultParagraphFont"/>
    <w:rsid w:val="0001746E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14">
    <w:name w:val="Font Style14"/>
    <w:basedOn w:val="DefaultParagraphFont"/>
    <w:rsid w:val="0001746E"/>
    <w:rPr>
      <w:rFonts w:ascii="Times New Roman" w:hAnsi="Times New Roman" w:cs="Times New Roman"/>
      <w:b/>
      <w:bCs/>
      <w:w w:val="40"/>
      <w:sz w:val="38"/>
      <w:szCs w:val="38"/>
    </w:rPr>
  </w:style>
  <w:style w:type="paragraph" w:customStyle="1" w:styleId="Style5">
    <w:name w:val="Style5"/>
    <w:basedOn w:val="Normal"/>
    <w:rsid w:val="0001746E"/>
    <w:pPr>
      <w:widowControl w:val="0"/>
      <w:autoSpaceDE w:val="0"/>
      <w:autoSpaceDN w:val="0"/>
      <w:adjustRightInd w:val="0"/>
      <w:spacing w:line="255" w:lineRule="exact"/>
      <w:ind w:firstLine="730"/>
      <w:jc w:val="both"/>
    </w:pPr>
  </w:style>
  <w:style w:type="character" w:customStyle="1" w:styleId="FontStyle15">
    <w:name w:val="Font Style15"/>
    <w:basedOn w:val="DefaultParagraphFont"/>
    <w:rsid w:val="0001746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2018-08-28T12:21:00Z</dcterms:created>
  <dcterms:modified xsi:type="dcterms:W3CDTF">2018-08-28T12:21:00Z</dcterms:modified>
</cp:coreProperties>
</file>