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C4" w:rsidRPr="00A60DC4" w:rsidRDefault="00A60DC4" w:rsidP="00A60DC4">
      <w:pPr>
        <w:jc w:val="center"/>
        <w:rPr>
          <w:b/>
          <w:color w:val="333333"/>
          <w:sz w:val="28"/>
          <w:szCs w:val="28"/>
        </w:rPr>
      </w:pPr>
      <w:r w:rsidRPr="00A60DC4">
        <w:rPr>
          <w:b/>
          <w:color w:val="333333"/>
          <w:sz w:val="28"/>
          <w:szCs w:val="28"/>
        </w:rPr>
        <w:t>АКАДЕМИЈА</w:t>
      </w:r>
      <w:r w:rsidRPr="00A60DC4">
        <w:rPr>
          <w:b/>
          <w:color w:val="333333"/>
          <w:sz w:val="28"/>
          <w:szCs w:val="28"/>
          <w:lang w:val="sr-Cyrl-CS"/>
        </w:rPr>
        <w:t xml:space="preserve"> НАУКА И УМЈЕТНОСТИ РЕПУБЛИКЕ СРПСКЕ</w:t>
      </w:r>
    </w:p>
    <w:p w:rsidR="00A60DC4" w:rsidRDefault="00A60DC4" w:rsidP="00A60DC4">
      <w:pPr>
        <w:jc w:val="center"/>
        <w:rPr>
          <w:b/>
          <w:color w:val="333333"/>
          <w:sz w:val="28"/>
          <w:szCs w:val="28"/>
          <w:lang w:val="sr-Cyrl-CS"/>
        </w:rPr>
      </w:pPr>
    </w:p>
    <w:p w:rsidR="00A60DC4" w:rsidRPr="00A60DC4" w:rsidRDefault="00A60DC4" w:rsidP="00A60DC4">
      <w:pPr>
        <w:jc w:val="center"/>
        <w:rPr>
          <w:b/>
          <w:color w:val="333333"/>
          <w:sz w:val="28"/>
          <w:szCs w:val="28"/>
          <w:lang w:val="sr-Cyrl-CS"/>
        </w:rPr>
      </w:pPr>
      <w:r w:rsidRPr="00A60DC4">
        <w:rPr>
          <w:b/>
          <w:color w:val="333333"/>
          <w:sz w:val="28"/>
          <w:szCs w:val="28"/>
          <w:lang w:val="sr-Cyrl-CS"/>
        </w:rPr>
        <w:t>АКАДЕМИК ПРОФ. ДР ВОЈКО ЂУКИЋ</w:t>
      </w:r>
    </w:p>
    <w:p w:rsidR="00A60DC4" w:rsidRPr="00A60DC4" w:rsidRDefault="00A60DC4" w:rsidP="00A60DC4">
      <w:pPr>
        <w:rPr>
          <w:b/>
          <w:sz w:val="24"/>
        </w:rPr>
      </w:pPr>
    </w:p>
    <w:p w:rsidR="00A60DC4" w:rsidRDefault="00A60DC4" w:rsidP="00A60DC4">
      <w:pPr>
        <w:rPr>
          <w:b/>
          <w:sz w:val="24"/>
          <w:lang w:val="sr-Cyrl-CS"/>
        </w:rPr>
      </w:pPr>
    </w:p>
    <w:p w:rsidR="00A60DC4" w:rsidRPr="00A60DC4" w:rsidRDefault="00A60DC4" w:rsidP="00A60DC4">
      <w:pPr>
        <w:rPr>
          <w:b/>
          <w:sz w:val="24"/>
          <w:lang w:val="sr-Cyrl-CS"/>
        </w:rPr>
      </w:pPr>
    </w:p>
    <w:p w:rsidR="00A60DC4" w:rsidRPr="00A60DC4" w:rsidRDefault="00A60DC4" w:rsidP="00A60DC4">
      <w:pPr>
        <w:rPr>
          <w:sz w:val="24"/>
          <w:lang w:val="sl-SI"/>
        </w:rPr>
      </w:pPr>
      <w:r w:rsidRPr="00A60DC4">
        <w:rPr>
          <w:b/>
          <w:sz w:val="24"/>
          <w:lang w:val="sl-SI"/>
        </w:rPr>
        <w:t xml:space="preserve">I </w:t>
      </w:r>
      <w:r w:rsidRPr="00A60DC4">
        <w:rPr>
          <w:b/>
          <w:color w:val="333333"/>
          <w:sz w:val="24"/>
        </w:rPr>
        <w:t>БИОГРАФСКИ ПОДАЦИ</w:t>
      </w:r>
    </w:p>
    <w:p w:rsidR="00A60DC4" w:rsidRPr="00A60DC4" w:rsidRDefault="00A60DC4" w:rsidP="00A60DC4">
      <w:pPr>
        <w:ind w:firstLine="720"/>
        <w:jc w:val="both"/>
        <w:rPr>
          <w:sz w:val="24"/>
          <w:lang w:val="sl-SI"/>
        </w:rPr>
      </w:pPr>
    </w:p>
    <w:p w:rsidR="00A60DC4" w:rsidRPr="00A60DC4" w:rsidRDefault="00A60DC4" w:rsidP="00A60DC4">
      <w:pPr>
        <w:ind w:left="720"/>
        <w:rPr>
          <w:color w:val="333333"/>
          <w:sz w:val="24"/>
        </w:rPr>
      </w:pPr>
      <w:r w:rsidRPr="00A60DC4">
        <w:rPr>
          <w:color w:val="333333"/>
          <w:sz w:val="24"/>
          <w:lang w:val="sl-SI"/>
        </w:rPr>
        <w:t>Војко Б. Ђукић је рођен 2. јануара 1955. године у Гламочу.</w:t>
      </w:r>
      <w:r w:rsidRPr="00A60DC4">
        <w:rPr>
          <w:color w:val="333333"/>
          <w:sz w:val="24"/>
          <w:lang w:val="sl-SI"/>
        </w:rPr>
        <w:br/>
      </w:r>
    </w:p>
    <w:p w:rsidR="00A60DC4" w:rsidRPr="004A6CFE" w:rsidRDefault="00A60DC4" w:rsidP="00A60DC4">
      <w:pPr>
        <w:ind w:left="720"/>
        <w:jc w:val="both"/>
        <w:rPr>
          <w:sz w:val="24"/>
          <w:lang w:val="sl-SI"/>
        </w:rPr>
      </w:pPr>
    </w:p>
    <w:p w:rsidR="00A60DC4" w:rsidRPr="00DD3859" w:rsidRDefault="00A60DC4" w:rsidP="00A60DC4">
      <w:pPr>
        <w:pStyle w:val="BodyText"/>
        <w:numPr>
          <w:ilvl w:val="0"/>
          <w:numId w:val="19"/>
        </w:numPr>
        <w:rPr>
          <w:rStyle w:val="apple-converted-space"/>
          <w:b/>
        </w:rPr>
      </w:pPr>
      <w:r w:rsidRPr="00DD3859">
        <w:rPr>
          <w:b/>
          <w:color w:val="333333"/>
        </w:rPr>
        <w:t>Образовање</w:t>
      </w:r>
      <w:r w:rsidRPr="00DD3859">
        <w:rPr>
          <w:rStyle w:val="apple-converted-space"/>
          <w:b/>
          <w:color w:val="333333"/>
        </w:rPr>
        <w:t> </w:t>
      </w:r>
    </w:p>
    <w:p w:rsidR="00A60DC4" w:rsidRPr="004A6CFE" w:rsidRDefault="00A60DC4" w:rsidP="00A60DC4">
      <w:pPr>
        <w:pStyle w:val="BodyText"/>
        <w:ind w:left="720"/>
      </w:pPr>
    </w:p>
    <w:p w:rsidR="00A60DC4" w:rsidRPr="004A6CFE" w:rsidRDefault="00A60DC4" w:rsidP="00A60DC4">
      <w:pPr>
        <w:pStyle w:val="BodyText"/>
        <w:ind w:left="360" w:firstLine="360"/>
        <w:rPr>
          <w:color w:val="333333"/>
        </w:rPr>
      </w:pPr>
      <w:r w:rsidRPr="004A6CFE">
        <w:rPr>
          <w:color w:val="333333"/>
        </w:rPr>
        <w:t>Основну школу и гимназију завршио је у Гламочу.</w:t>
      </w:r>
      <w:r w:rsidRPr="004A6CFE">
        <w:rPr>
          <w:rStyle w:val="apple-converted-space"/>
          <w:color w:val="333333"/>
        </w:rPr>
        <w:t> </w:t>
      </w:r>
    </w:p>
    <w:p w:rsidR="00A60DC4" w:rsidRPr="004A6CFE" w:rsidRDefault="00A60DC4" w:rsidP="00A60DC4">
      <w:pPr>
        <w:pStyle w:val="BodyText"/>
        <w:rPr>
          <w:color w:val="333333"/>
        </w:rPr>
      </w:pPr>
    </w:p>
    <w:p w:rsidR="00A60DC4" w:rsidRPr="004A6CFE" w:rsidRDefault="00A60DC4" w:rsidP="00A60DC4">
      <w:pPr>
        <w:pStyle w:val="BodyText"/>
        <w:ind w:firstLine="720"/>
        <w:rPr>
          <w:color w:val="333333"/>
        </w:rPr>
      </w:pPr>
      <w:r w:rsidRPr="004A6CFE">
        <w:rPr>
          <w:color w:val="333333"/>
        </w:rPr>
        <w:t>Студије на Медицинском факултету у Б</w:t>
      </w:r>
      <w:r>
        <w:rPr>
          <w:color w:val="333333"/>
        </w:rPr>
        <w:t>еограду уписао је школске 1974.</w:t>
      </w:r>
      <w:r w:rsidRPr="004A6CFE">
        <w:rPr>
          <w:color w:val="333333"/>
        </w:rPr>
        <w:t>/ 1975. године, а дипломирао марта 1979. године.</w:t>
      </w:r>
    </w:p>
    <w:p w:rsidR="00A60DC4" w:rsidRPr="002B2EA6" w:rsidRDefault="00A60DC4" w:rsidP="00A60DC4">
      <w:pPr>
        <w:pStyle w:val="BodyText"/>
        <w:ind w:left="360"/>
      </w:pPr>
      <w:r w:rsidRPr="004A6CFE">
        <w:tab/>
      </w:r>
    </w:p>
    <w:p w:rsidR="00A60DC4" w:rsidRDefault="00A60DC4" w:rsidP="00A60DC4">
      <w:pPr>
        <w:pStyle w:val="BodyText"/>
        <w:ind w:firstLine="720"/>
        <w:rPr>
          <w:rStyle w:val="apple-converted-space"/>
          <w:color w:val="333333"/>
        </w:rPr>
      </w:pPr>
      <w:r w:rsidRPr="004A6CFE">
        <w:rPr>
          <w:color w:val="333333"/>
        </w:rPr>
        <w:t>Завршио је специјализацију из</w:t>
      </w:r>
      <w:r>
        <w:rPr>
          <w:color w:val="333333"/>
        </w:rPr>
        <w:t xml:space="preserve"> оториноларингологије и положио </w:t>
      </w:r>
      <w:r w:rsidRPr="004A6CFE">
        <w:rPr>
          <w:color w:val="333333"/>
        </w:rPr>
        <w:t>специјалистички испит 21.03.1986. године са одличним успехом.</w:t>
      </w:r>
    </w:p>
    <w:p w:rsidR="00A60DC4" w:rsidRDefault="00A60DC4" w:rsidP="00A60DC4">
      <w:pPr>
        <w:pStyle w:val="BodyText"/>
        <w:ind w:firstLine="720"/>
        <w:rPr>
          <w:color w:val="333333"/>
        </w:rPr>
      </w:pPr>
    </w:p>
    <w:p w:rsidR="00A60DC4" w:rsidRDefault="00A60DC4" w:rsidP="00A60DC4">
      <w:pPr>
        <w:pStyle w:val="BodyText"/>
        <w:ind w:firstLine="720"/>
        <w:rPr>
          <w:color w:val="333333"/>
        </w:rPr>
      </w:pPr>
      <w:r w:rsidRPr="004A6CFE">
        <w:rPr>
          <w:color w:val="333333"/>
        </w:rPr>
        <w:t>Магистарске студије на Медицинском факултету у Београду завршио је одбраном магистарске тезе под називом: "Операцијска провера клиничких и ендоскопских метода прегледа у процени локализације</w:t>
      </w:r>
      <w:r>
        <w:rPr>
          <w:color w:val="333333"/>
        </w:rPr>
        <w:t xml:space="preserve"> и проширености малигних тумора </w:t>
      </w:r>
      <w:r w:rsidRPr="004A6CFE">
        <w:rPr>
          <w:color w:val="333333"/>
        </w:rPr>
        <w:t xml:space="preserve">ларинкса", </w:t>
      </w:r>
      <w:r>
        <w:rPr>
          <w:color w:val="333333"/>
        </w:rPr>
        <w:t xml:space="preserve">10.07.1985. </w:t>
      </w:r>
      <w:r w:rsidRPr="004A6CFE">
        <w:rPr>
          <w:color w:val="333333"/>
        </w:rPr>
        <w:t>године</w:t>
      </w:r>
      <w:r>
        <w:rPr>
          <w:color w:val="333333"/>
        </w:rPr>
        <w:t xml:space="preserve">. </w:t>
      </w:r>
    </w:p>
    <w:p w:rsidR="00A60DC4" w:rsidRDefault="00A60DC4" w:rsidP="00A60DC4">
      <w:pPr>
        <w:pStyle w:val="BodyText"/>
        <w:jc w:val="left"/>
        <w:rPr>
          <w:color w:val="333333"/>
        </w:rPr>
      </w:pPr>
    </w:p>
    <w:p w:rsidR="00A60DC4" w:rsidRDefault="00A60DC4" w:rsidP="00A60DC4">
      <w:pPr>
        <w:pStyle w:val="BodyText"/>
        <w:ind w:firstLine="720"/>
      </w:pPr>
      <w:r w:rsidRPr="004A6CFE">
        <w:rPr>
          <w:color w:val="333333"/>
        </w:rPr>
        <w:t>Докторску дисертацију под називом: "Компаративна студија класичне и ласерске хирургије у рестаурацији ларинксних функција код обостраних парализа гласница" одбранио је са одликом 19.04.1995. године.</w:t>
      </w:r>
      <w:r w:rsidRPr="004A6CFE">
        <w:tab/>
      </w:r>
    </w:p>
    <w:p w:rsidR="00A60DC4" w:rsidRPr="004A6CFE" w:rsidRDefault="00A60DC4" w:rsidP="00A60DC4">
      <w:pPr>
        <w:pStyle w:val="BodyText"/>
        <w:ind w:firstLine="720"/>
        <w:rPr>
          <w:color w:val="333333"/>
        </w:rPr>
      </w:pPr>
    </w:p>
    <w:p w:rsidR="00A60DC4" w:rsidRPr="008B5DBC" w:rsidRDefault="00A60DC4" w:rsidP="00A60DC4">
      <w:pPr>
        <w:jc w:val="both"/>
        <w:rPr>
          <w:color w:val="333333"/>
          <w:sz w:val="24"/>
          <w:lang w:val="sl-SI"/>
        </w:rPr>
      </w:pPr>
      <w:r>
        <w:rPr>
          <w:sz w:val="24"/>
          <w:lang w:val="sl-SI"/>
        </w:rPr>
        <w:tab/>
      </w:r>
      <w:r w:rsidRPr="008B5DBC">
        <w:rPr>
          <w:color w:val="333333"/>
          <w:sz w:val="24"/>
          <w:lang w:val="sl-SI"/>
        </w:rPr>
        <w:t>Стручно усавршавање: ласерска хирургија у оториноларингологији</w:t>
      </w:r>
      <w:r w:rsidRPr="00A80CAB">
        <w:rPr>
          <w:sz w:val="24"/>
          <w:lang w:val="sl-SI"/>
        </w:rPr>
        <w:t xml:space="preserve">, Sauthempton (Southampton University Hospital) </w:t>
      </w:r>
      <w:r w:rsidRPr="008B5DBC">
        <w:rPr>
          <w:color w:val="333333"/>
          <w:sz w:val="24"/>
          <w:lang w:val="sl-SI"/>
        </w:rPr>
        <w:t>један месец 1990. године</w:t>
      </w:r>
      <w:r w:rsidRPr="00A80CAB">
        <w:rPr>
          <w:sz w:val="24"/>
          <w:lang w:val="sl-SI"/>
        </w:rPr>
        <w:t xml:space="preserve">, </w:t>
      </w:r>
      <w:r w:rsidRPr="008B5DBC">
        <w:rPr>
          <w:color w:val="333333"/>
          <w:sz w:val="24"/>
          <w:lang w:val="sl-SI"/>
        </w:rPr>
        <w:t>Лондон</w:t>
      </w:r>
      <w:r w:rsidRPr="00A80CAB">
        <w:rPr>
          <w:sz w:val="24"/>
          <w:lang w:val="sl-SI"/>
        </w:rPr>
        <w:t xml:space="preserve">(The Royal National Throat Nose and Ear Hospital) </w:t>
      </w:r>
      <w:r w:rsidRPr="008B5DBC">
        <w:rPr>
          <w:color w:val="333333"/>
          <w:sz w:val="24"/>
          <w:lang w:val="sl-SI"/>
        </w:rPr>
        <w:t>два месеца 1990. године и један месец 1993. годинe.</w:t>
      </w:r>
    </w:p>
    <w:p w:rsidR="00A60DC4" w:rsidRPr="008B5DBC" w:rsidRDefault="00A60DC4" w:rsidP="00A60DC4">
      <w:pPr>
        <w:ind w:left="720"/>
        <w:rPr>
          <w:color w:val="333333"/>
          <w:sz w:val="24"/>
          <w:lang w:val="sl-SI"/>
        </w:rPr>
      </w:pPr>
      <w:r w:rsidRPr="008B5DBC">
        <w:rPr>
          <w:color w:val="333333"/>
          <w:sz w:val="24"/>
          <w:lang w:val="sl-SI"/>
        </w:rPr>
        <w:br/>
        <w:t>Говори, чита и пише енглески и руски језик.</w:t>
      </w:r>
    </w:p>
    <w:p w:rsidR="00A60DC4" w:rsidRDefault="00A60DC4" w:rsidP="00A60DC4">
      <w:pPr>
        <w:jc w:val="both"/>
        <w:rPr>
          <w:sz w:val="24"/>
          <w:lang w:val="sl-SI"/>
        </w:rPr>
      </w:pPr>
    </w:p>
    <w:p w:rsidR="00A60DC4" w:rsidRPr="008B5DBC" w:rsidRDefault="00A60DC4" w:rsidP="00A60DC4">
      <w:pPr>
        <w:numPr>
          <w:ilvl w:val="0"/>
          <w:numId w:val="19"/>
        </w:numPr>
        <w:jc w:val="both"/>
        <w:rPr>
          <w:b/>
          <w:color w:val="333333"/>
          <w:sz w:val="24"/>
          <w:lang w:val="sl-SI"/>
        </w:rPr>
      </w:pPr>
      <w:r w:rsidRPr="008B5DBC">
        <w:rPr>
          <w:b/>
          <w:color w:val="333333"/>
          <w:sz w:val="24"/>
          <w:lang w:val="sl-SI"/>
        </w:rPr>
        <w:t>Кретање у служби, задужења и позиције</w:t>
      </w:r>
    </w:p>
    <w:p w:rsidR="00A60DC4" w:rsidRPr="00DD3859" w:rsidRDefault="00A60DC4" w:rsidP="00A60DC4">
      <w:pPr>
        <w:ind w:left="360"/>
        <w:jc w:val="both"/>
        <w:rPr>
          <w:b/>
          <w:sz w:val="24"/>
          <w:lang w:val="sl-SI"/>
        </w:rPr>
      </w:pPr>
      <w:r w:rsidRPr="00DD3859">
        <w:rPr>
          <w:b/>
          <w:sz w:val="24"/>
          <w:lang w:val="sl-SI"/>
        </w:rPr>
        <w:tab/>
      </w:r>
    </w:p>
    <w:p w:rsidR="00A60DC4" w:rsidRPr="008B5DBC" w:rsidRDefault="00A60DC4" w:rsidP="00A60DC4">
      <w:pPr>
        <w:jc w:val="both"/>
        <w:rPr>
          <w:rStyle w:val="apple-converted-space"/>
          <w:color w:val="333333"/>
          <w:sz w:val="24"/>
          <w:lang w:val="sl-SI"/>
        </w:rPr>
      </w:pPr>
      <w:r>
        <w:rPr>
          <w:sz w:val="24"/>
          <w:lang w:val="sl-SI"/>
        </w:rPr>
        <w:tab/>
      </w:r>
      <w:r w:rsidRPr="008B5DBC">
        <w:rPr>
          <w:color w:val="333333"/>
          <w:sz w:val="24"/>
          <w:lang w:val="sl-SI"/>
        </w:rPr>
        <w:t>По завршеном лекарском стажу и одслужењу војне обавезе запослио се фебруара 1981. године у Институту за оториноларингологију и максилофацијалну хирургију Клиничког центра Србије, где и данас ради. Од 1993. године је шеф Јединице за бронхоезофагологију у Институту за оториноларингологију и максилофацијалну хирургију КЦС, а од 2002. године начелник Оделења за ендоскопију са дневном болницом.</w:t>
      </w:r>
      <w:r w:rsidRPr="008B5DBC">
        <w:rPr>
          <w:rStyle w:val="apple-converted-space"/>
          <w:color w:val="333333"/>
          <w:sz w:val="24"/>
          <w:lang w:val="sl-SI"/>
        </w:rPr>
        <w:t> </w:t>
      </w:r>
    </w:p>
    <w:p w:rsidR="00A60DC4" w:rsidRPr="008B5DBC" w:rsidRDefault="00A60DC4" w:rsidP="00A60DC4">
      <w:pPr>
        <w:jc w:val="both"/>
        <w:rPr>
          <w:rStyle w:val="apple-converted-space"/>
          <w:color w:val="333333"/>
          <w:sz w:val="24"/>
          <w:lang w:val="sl-SI"/>
        </w:rPr>
      </w:pPr>
    </w:p>
    <w:p w:rsidR="00A60DC4" w:rsidRPr="008B5DBC" w:rsidRDefault="00A60DC4" w:rsidP="00A60DC4">
      <w:pPr>
        <w:jc w:val="both"/>
        <w:rPr>
          <w:rStyle w:val="apple-converted-space"/>
          <w:color w:val="333333"/>
          <w:sz w:val="24"/>
          <w:lang w:val="sl-SI"/>
        </w:rPr>
      </w:pPr>
      <w:r w:rsidRPr="00A80CAB">
        <w:rPr>
          <w:sz w:val="24"/>
          <w:lang w:val="sl-SI"/>
        </w:rPr>
        <w:lastRenderedPageBreak/>
        <w:tab/>
      </w:r>
      <w:r>
        <w:rPr>
          <w:color w:val="333333"/>
          <w:sz w:val="24"/>
          <w:lang w:val="sl-SI"/>
        </w:rPr>
        <w:t xml:space="preserve">Од </w:t>
      </w:r>
      <w:r w:rsidRPr="008B5DBC">
        <w:rPr>
          <w:color w:val="333333"/>
          <w:sz w:val="24"/>
          <w:lang w:val="sl-SI"/>
        </w:rPr>
        <w:t>2001.</w:t>
      </w:r>
      <w:r>
        <w:rPr>
          <w:color w:val="333333"/>
          <w:sz w:val="24"/>
        </w:rPr>
        <w:t xml:space="preserve"> – 2013.</w:t>
      </w:r>
      <w:r>
        <w:rPr>
          <w:color w:val="333333"/>
          <w:sz w:val="24"/>
          <w:lang w:val="sl-SI"/>
        </w:rPr>
        <w:t xml:space="preserve"> године </w:t>
      </w:r>
      <w:r w:rsidRPr="008B5DBC">
        <w:rPr>
          <w:color w:val="333333"/>
          <w:sz w:val="24"/>
          <w:lang w:val="sl-SI"/>
        </w:rPr>
        <w:t>директор Института за оториноларингологију и максилофацијалну хирургију.</w:t>
      </w:r>
      <w:r w:rsidRPr="008B5DBC">
        <w:rPr>
          <w:rStyle w:val="apple-converted-space"/>
          <w:color w:val="333333"/>
          <w:sz w:val="24"/>
          <w:lang w:val="sl-SI"/>
        </w:rPr>
        <w:t> </w:t>
      </w:r>
    </w:p>
    <w:p w:rsidR="00A60DC4" w:rsidRPr="008B5DBC" w:rsidRDefault="00A60DC4" w:rsidP="00A60DC4">
      <w:pPr>
        <w:jc w:val="both"/>
        <w:rPr>
          <w:rStyle w:val="apple-converted-space"/>
          <w:color w:val="333333"/>
          <w:sz w:val="24"/>
          <w:lang w:val="sl-SI"/>
        </w:rPr>
      </w:pPr>
    </w:p>
    <w:p w:rsidR="00A60DC4" w:rsidRDefault="00A60DC4" w:rsidP="00A60DC4">
      <w:pPr>
        <w:ind w:firstLine="720"/>
        <w:jc w:val="both"/>
        <w:rPr>
          <w:color w:val="333333"/>
          <w:sz w:val="24"/>
        </w:rPr>
      </w:pPr>
      <w:r w:rsidRPr="008B5DBC">
        <w:rPr>
          <w:color w:val="333333"/>
          <w:sz w:val="24"/>
          <w:lang w:val="sl-SI"/>
        </w:rPr>
        <w:t>Директор Клиничког центра Србије био је од 2001. – 2008. године.</w:t>
      </w:r>
      <w:r w:rsidRPr="008B5DBC">
        <w:rPr>
          <w:rStyle w:val="apple-converted-space"/>
          <w:color w:val="333333"/>
          <w:sz w:val="24"/>
          <w:lang w:val="sl-SI"/>
        </w:rPr>
        <w:t> </w:t>
      </w:r>
      <w:r>
        <w:rPr>
          <w:color w:val="333333"/>
          <w:sz w:val="24"/>
        </w:rPr>
        <w:t>Начелник je Центра за поремећај комуникације Клинике за ОРЛ и МФХ, КЦ Србије</w:t>
      </w:r>
    </w:p>
    <w:p w:rsidR="00A60DC4" w:rsidRDefault="00A60DC4" w:rsidP="00A60DC4">
      <w:pPr>
        <w:ind w:firstLine="720"/>
        <w:jc w:val="both"/>
        <w:rPr>
          <w:color w:val="333333"/>
          <w:sz w:val="24"/>
        </w:rPr>
      </w:pPr>
    </w:p>
    <w:p w:rsidR="00A60DC4" w:rsidRDefault="00A60DC4" w:rsidP="00A60DC4">
      <w:pPr>
        <w:ind w:firstLine="720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Саветник за развој Универзитетског Клиничког центра Бања Лука. </w:t>
      </w:r>
    </w:p>
    <w:p w:rsidR="00A60DC4" w:rsidRPr="002B2EA6" w:rsidRDefault="00A60DC4" w:rsidP="00A60DC4">
      <w:pPr>
        <w:ind w:firstLine="720"/>
        <w:jc w:val="both"/>
        <w:rPr>
          <w:color w:val="333333"/>
          <w:sz w:val="24"/>
          <w:lang w:val="sl-SI"/>
        </w:rPr>
      </w:pPr>
    </w:p>
    <w:p w:rsidR="00A60DC4" w:rsidRPr="008B5DBC" w:rsidRDefault="00A60DC4" w:rsidP="00A60DC4">
      <w:pPr>
        <w:jc w:val="both"/>
        <w:rPr>
          <w:color w:val="333333"/>
          <w:sz w:val="24"/>
          <w:lang w:val="sl-SI"/>
        </w:rPr>
      </w:pPr>
      <w:r w:rsidRPr="00A80CAB">
        <w:rPr>
          <w:sz w:val="24"/>
          <w:lang w:val="sl-SI"/>
        </w:rPr>
        <w:tab/>
      </w:r>
      <w:r w:rsidRPr="008B5DBC">
        <w:rPr>
          <w:color w:val="333333"/>
          <w:sz w:val="24"/>
          <w:lang w:val="sl-SI"/>
        </w:rPr>
        <w:t>На Медицинском факултету у Београду изабран је у звање асистента приправника 21.10.1987. године, за асистента 05.06.1991. године, за доцента 29.05.1995. године и за ванредног професора 12.04.2000. године. За редовног професора изабран је 2005. године.</w:t>
      </w:r>
    </w:p>
    <w:p w:rsidR="00A60DC4" w:rsidRPr="008B5DBC" w:rsidRDefault="00A60DC4" w:rsidP="00A60DC4">
      <w:pPr>
        <w:jc w:val="both"/>
        <w:rPr>
          <w:color w:val="333333"/>
          <w:sz w:val="24"/>
          <w:lang w:val="sl-SI"/>
        </w:rPr>
      </w:pPr>
      <w:r w:rsidRPr="008B5DBC">
        <w:rPr>
          <w:color w:val="333333"/>
          <w:sz w:val="24"/>
          <w:lang w:val="sl-SI"/>
        </w:rPr>
        <w:br/>
      </w:r>
      <w:r w:rsidRPr="008B5DBC">
        <w:rPr>
          <w:color w:val="333333"/>
          <w:sz w:val="24"/>
          <w:lang w:val="sl-SI"/>
        </w:rPr>
        <w:tab/>
        <w:t>Шеф је Катедре за редовну наставу за предмет Оториноларингологија са максилофацијалном хирургијом на Медицинском факултету у Београду од 2004</w:t>
      </w:r>
      <w:r>
        <w:rPr>
          <w:color w:val="333333"/>
          <w:sz w:val="24"/>
          <w:lang w:val="sr-Cyrl-CS"/>
        </w:rPr>
        <w:t>-2014</w:t>
      </w:r>
      <w:r w:rsidRPr="008B5DBC">
        <w:rPr>
          <w:color w:val="333333"/>
          <w:sz w:val="24"/>
          <w:lang w:val="sl-SI"/>
        </w:rPr>
        <w:t>. године. Члан Наставно - научног већа и Већа за редовну наставу Медицинског факултета у Београду. Председник је Комисије за специјалистичке испите из оториноларингологије и члан Комисије за усмени магистарски испит. Ментор је за област специјалистичких студија из оториноларингологије. Ментор научних теза. Председник и члан Комисије за оцену и одбрану магистарских и докторских дисертација. Учествује у редовној и последипломској настави и настави на енглеском језику на Медицинском факултету у Београду.</w:t>
      </w:r>
    </w:p>
    <w:p w:rsidR="00A60DC4" w:rsidRPr="008B5DBC" w:rsidRDefault="00A60DC4" w:rsidP="00A60DC4">
      <w:pPr>
        <w:jc w:val="both"/>
        <w:rPr>
          <w:color w:val="333333"/>
          <w:sz w:val="24"/>
          <w:lang w:val="sl-SI"/>
        </w:rPr>
      </w:pPr>
    </w:p>
    <w:p w:rsidR="00A60DC4" w:rsidRPr="008B5DBC" w:rsidRDefault="00A60DC4" w:rsidP="00A60DC4">
      <w:pPr>
        <w:ind w:firstLine="720"/>
        <w:jc w:val="both"/>
        <w:rPr>
          <w:color w:val="333333"/>
          <w:sz w:val="24"/>
          <w:lang w:val="sl-SI"/>
        </w:rPr>
      </w:pPr>
      <w:r w:rsidRPr="008B5DBC">
        <w:rPr>
          <w:color w:val="333333"/>
          <w:sz w:val="24"/>
          <w:lang w:val="sl-SI"/>
        </w:rPr>
        <w:t>Члан је Савета Универзитета у Београду.</w:t>
      </w:r>
    </w:p>
    <w:p w:rsidR="00A60DC4" w:rsidRPr="008B5DBC" w:rsidRDefault="00A60DC4" w:rsidP="00A60DC4">
      <w:pPr>
        <w:ind w:left="720"/>
        <w:jc w:val="both"/>
        <w:rPr>
          <w:color w:val="333333"/>
          <w:sz w:val="24"/>
          <w:lang w:val="sl-SI"/>
        </w:rPr>
      </w:pPr>
      <w:r w:rsidRPr="008B5DBC">
        <w:rPr>
          <w:rStyle w:val="apple-converted-space"/>
          <w:color w:val="333333"/>
          <w:sz w:val="24"/>
          <w:lang w:val="sl-SI"/>
        </w:rPr>
        <w:t> </w:t>
      </w:r>
    </w:p>
    <w:p w:rsidR="00A60DC4" w:rsidRPr="008B5DBC" w:rsidRDefault="00A60DC4" w:rsidP="00A60DC4">
      <w:pPr>
        <w:ind w:firstLine="720"/>
        <w:jc w:val="both"/>
        <w:rPr>
          <w:color w:val="333333"/>
          <w:sz w:val="24"/>
          <w:lang w:val="sl-SI"/>
        </w:rPr>
      </w:pPr>
      <w:r w:rsidRPr="008B5DBC">
        <w:rPr>
          <w:color w:val="333333"/>
          <w:sz w:val="24"/>
          <w:lang w:val="sl-SI"/>
        </w:rPr>
        <w:t>На Медицинском факултету Бања Лука професор и шеф Катедре за предмет Оториноларингологија 2005. године.</w:t>
      </w:r>
    </w:p>
    <w:p w:rsidR="00A60DC4" w:rsidRPr="008B5DBC" w:rsidRDefault="00A60DC4" w:rsidP="00A60DC4">
      <w:pPr>
        <w:jc w:val="both"/>
        <w:rPr>
          <w:color w:val="333333"/>
          <w:sz w:val="24"/>
          <w:lang w:val="sl-SI"/>
        </w:rPr>
      </w:pPr>
    </w:p>
    <w:p w:rsidR="00A60DC4" w:rsidRPr="008B5DBC" w:rsidRDefault="00A60DC4" w:rsidP="00A60DC4">
      <w:pPr>
        <w:ind w:firstLine="720"/>
        <w:jc w:val="both"/>
        <w:rPr>
          <w:color w:val="333333"/>
          <w:sz w:val="24"/>
          <w:lang w:val="sl-SI"/>
        </w:rPr>
      </w:pPr>
      <w:r w:rsidRPr="008B5DBC">
        <w:rPr>
          <w:color w:val="333333"/>
          <w:sz w:val="24"/>
          <w:lang w:val="sl-SI"/>
        </w:rPr>
        <w:t>Ментор девет магистарских и шест докторских теза у области оториноларингологије.</w:t>
      </w:r>
      <w:r w:rsidRPr="008B5DBC">
        <w:rPr>
          <w:rStyle w:val="apple-converted-space"/>
          <w:color w:val="333333"/>
          <w:sz w:val="24"/>
          <w:lang w:val="sl-SI"/>
        </w:rPr>
        <w:t> </w:t>
      </w:r>
      <w:r w:rsidRPr="008B5DBC">
        <w:rPr>
          <w:color w:val="333333"/>
          <w:sz w:val="24"/>
          <w:lang w:val="sl-SI"/>
        </w:rPr>
        <w:br/>
      </w:r>
    </w:p>
    <w:p w:rsidR="00A60DC4" w:rsidRPr="008B5DBC" w:rsidRDefault="00A60DC4" w:rsidP="00A60DC4">
      <w:pPr>
        <w:ind w:firstLine="720"/>
        <w:jc w:val="both"/>
        <w:rPr>
          <w:rStyle w:val="apple-converted-space"/>
          <w:color w:val="333333"/>
          <w:sz w:val="24"/>
          <w:lang w:val="sl-SI"/>
        </w:rPr>
      </w:pPr>
      <w:r w:rsidRPr="008B5DBC">
        <w:rPr>
          <w:color w:val="333333"/>
          <w:sz w:val="24"/>
          <w:lang w:val="sl-SI"/>
        </w:rPr>
        <w:t>Посебне области стручног и научног интересовања: ендоскопија, онкологија, ларингологија, фонохирургија, ласерска хирургија, трауматологија ларинкса и врата где је дао значајан допринос развоју ове дисциплине у нашим и медјународним оквирима, едукацији великог броја лекара.</w:t>
      </w:r>
      <w:r w:rsidRPr="008B5DBC">
        <w:rPr>
          <w:rStyle w:val="apple-converted-space"/>
          <w:color w:val="333333"/>
          <w:sz w:val="24"/>
          <w:lang w:val="sl-SI"/>
        </w:rPr>
        <w:t> </w:t>
      </w:r>
    </w:p>
    <w:p w:rsidR="00A60DC4" w:rsidRPr="008B5DBC" w:rsidRDefault="00A60DC4" w:rsidP="00A60DC4">
      <w:pPr>
        <w:jc w:val="both"/>
        <w:rPr>
          <w:color w:val="333333"/>
          <w:sz w:val="24"/>
          <w:lang w:val="sl-SI"/>
        </w:rPr>
      </w:pPr>
    </w:p>
    <w:p w:rsidR="00A60DC4" w:rsidRDefault="00A60DC4" w:rsidP="00A60DC4">
      <w:pPr>
        <w:ind w:firstLine="720"/>
        <w:jc w:val="both"/>
        <w:rPr>
          <w:color w:val="333333"/>
          <w:sz w:val="24"/>
        </w:rPr>
      </w:pPr>
      <w:r w:rsidRPr="008B5DBC">
        <w:rPr>
          <w:color w:val="333333"/>
          <w:sz w:val="24"/>
          <w:lang w:val="sl-SI"/>
        </w:rPr>
        <w:t>Учесник у пројекату Министарства науке Републике Србије: Значај ране дијагностике синдрома опструктивне апнеје у спавању возача професионалаца који управљају моторним возилима.</w:t>
      </w:r>
      <w:r>
        <w:rPr>
          <w:color w:val="333333"/>
          <w:sz w:val="24"/>
        </w:rPr>
        <w:t xml:space="preserve"> Број пројекта : 175081</w:t>
      </w:r>
    </w:p>
    <w:p w:rsidR="00A60DC4" w:rsidRDefault="00A60DC4" w:rsidP="00A60DC4">
      <w:pPr>
        <w:ind w:left="720"/>
        <w:jc w:val="both"/>
        <w:rPr>
          <w:color w:val="333333"/>
          <w:sz w:val="24"/>
          <w:lang w:val="sl-SI"/>
        </w:rPr>
      </w:pPr>
      <w:r>
        <w:rPr>
          <w:color w:val="333333"/>
          <w:sz w:val="24"/>
          <w:lang w:val="sl-SI"/>
        </w:rPr>
        <w:br/>
        <w:t>До сада објавио 248</w:t>
      </w:r>
      <w:r w:rsidRPr="008B5DBC">
        <w:rPr>
          <w:color w:val="333333"/>
          <w:sz w:val="24"/>
          <w:lang w:val="sl-SI"/>
        </w:rPr>
        <w:t xml:space="preserve"> стручно-научних радова.</w:t>
      </w:r>
    </w:p>
    <w:p w:rsidR="00A60DC4" w:rsidRPr="00AB0E63" w:rsidRDefault="00A60DC4" w:rsidP="00A60DC4">
      <w:pPr>
        <w:jc w:val="both"/>
        <w:rPr>
          <w:color w:val="333333"/>
          <w:sz w:val="24"/>
        </w:rPr>
      </w:pPr>
      <w:r>
        <w:rPr>
          <w:color w:val="333333"/>
          <w:sz w:val="24"/>
        </w:rPr>
        <w:tab/>
      </w:r>
    </w:p>
    <w:p w:rsidR="00A60DC4" w:rsidRPr="002B2EA6" w:rsidRDefault="00A60DC4" w:rsidP="00A60DC4">
      <w:pPr>
        <w:jc w:val="both"/>
        <w:rPr>
          <w:color w:val="333333"/>
          <w:sz w:val="24"/>
        </w:rPr>
      </w:pPr>
      <w:r>
        <w:rPr>
          <w:color w:val="333333"/>
          <w:sz w:val="24"/>
          <w:lang w:val="sl-SI"/>
        </w:rPr>
        <w:tab/>
      </w:r>
      <w:r>
        <w:rPr>
          <w:color w:val="333333"/>
          <w:sz w:val="24"/>
        </w:rPr>
        <w:t xml:space="preserve">Према подацима Универзитетске библиотеке „Светозар Марковић“ у Београду урађена је цитираност радова проф. др Војка Ђукића из базе података </w:t>
      </w:r>
      <w:r w:rsidR="00FB3C19">
        <w:rPr>
          <w:color w:val="333333"/>
          <w:sz w:val="24"/>
        </w:rPr>
        <w:t xml:space="preserve">Web of Science и пронађено је </w:t>
      </w:r>
      <w:r w:rsidR="00FB3C19">
        <w:rPr>
          <w:color w:val="333333"/>
          <w:sz w:val="24"/>
          <w:lang w:val="sr-Cyrl-CS"/>
        </w:rPr>
        <w:t>31</w:t>
      </w:r>
      <w:r>
        <w:rPr>
          <w:color w:val="333333"/>
          <w:sz w:val="24"/>
        </w:rPr>
        <w:t xml:space="preserve">7 цитата. </w:t>
      </w:r>
    </w:p>
    <w:p w:rsidR="00A60DC4" w:rsidRPr="008B5DBC" w:rsidRDefault="00A60DC4" w:rsidP="00A60DC4">
      <w:pPr>
        <w:jc w:val="both"/>
        <w:rPr>
          <w:color w:val="333333"/>
          <w:sz w:val="24"/>
          <w:lang w:val="sl-SI"/>
        </w:rPr>
      </w:pPr>
    </w:p>
    <w:p w:rsidR="00A60DC4" w:rsidRDefault="00A60DC4" w:rsidP="00A60DC4">
      <w:pPr>
        <w:ind w:firstLine="720"/>
        <w:jc w:val="both"/>
        <w:rPr>
          <w:color w:val="333333"/>
          <w:sz w:val="24"/>
          <w:lang w:val="sr-Cyrl-CS"/>
        </w:rPr>
      </w:pPr>
      <w:r w:rsidRPr="008B5DBC">
        <w:rPr>
          <w:color w:val="333333"/>
          <w:sz w:val="24"/>
          <w:lang w:val="sl-SI"/>
        </w:rPr>
        <w:lastRenderedPageBreak/>
        <w:t>Био је организатор и председник 16. конгреса оториноларинголога Југославије са међународним учешћем 2002. године и 18. конгреса оториноларинголога Србије са међународним учешћем 2010. године. Организатор је и учесник у више округлих столова са разноврсном оториноларинголошком и посебно ларинголошком проблематиком. Одржао је 25 позивних предавања на међународним европским и светским конгресима. Организатор је међународних научних скупова у Београду поводом Светског дана гласа, који се одржавају сваке године у априлу.</w:t>
      </w:r>
    </w:p>
    <w:p w:rsidR="00A60DC4" w:rsidRPr="00DB558C" w:rsidRDefault="00A60DC4" w:rsidP="00A60DC4">
      <w:pPr>
        <w:ind w:firstLine="720"/>
        <w:jc w:val="both"/>
        <w:rPr>
          <w:color w:val="333333"/>
          <w:sz w:val="24"/>
          <w:lang w:val="sr-Cyrl-CS"/>
        </w:rPr>
      </w:pPr>
    </w:p>
    <w:p w:rsidR="00A60DC4" w:rsidRPr="008B5DBC" w:rsidRDefault="00A60DC4" w:rsidP="00A60DC4">
      <w:pPr>
        <w:numPr>
          <w:ilvl w:val="0"/>
          <w:numId w:val="19"/>
        </w:numPr>
        <w:jc w:val="both"/>
        <w:rPr>
          <w:rStyle w:val="apple-converted-space"/>
          <w:b/>
          <w:color w:val="333333"/>
          <w:sz w:val="24"/>
          <w:lang w:val="sl-SI"/>
        </w:rPr>
      </w:pPr>
      <w:r w:rsidRPr="008B5DBC">
        <w:rPr>
          <w:b/>
          <w:color w:val="333333"/>
          <w:sz w:val="24"/>
          <w:lang w:val="sl-SI"/>
        </w:rPr>
        <w:t>Чланство у стручно-научним удружењима, часописима и институцуијама</w:t>
      </w:r>
    </w:p>
    <w:p w:rsidR="00A60DC4" w:rsidRPr="008B5DBC" w:rsidRDefault="00A60DC4" w:rsidP="00A60DC4">
      <w:pPr>
        <w:ind w:firstLine="720"/>
        <w:jc w:val="both"/>
        <w:rPr>
          <w:color w:val="333333"/>
          <w:sz w:val="24"/>
          <w:lang w:val="sl-SI"/>
        </w:rPr>
      </w:pPr>
    </w:p>
    <w:p w:rsidR="00A60DC4" w:rsidRDefault="00A60DC4" w:rsidP="00A60DC4">
      <w:pPr>
        <w:ind w:firstLine="720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Дописни члан Академије наука и умјетности Републике Српске. ван радног састава </w:t>
      </w:r>
    </w:p>
    <w:p w:rsidR="00A60DC4" w:rsidRPr="008B5DBC" w:rsidRDefault="00A60DC4" w:rsidP="00A60DC4">
      <w:pPr>
        <w:ind w:firstLine="720"/>
        <w:jc w:val="both"/>
        <w:rPr>
          <w:rStyle w:val="apple-converted-space"/>
          <w:color w:val="333333"/>
          <w:sz w:val="24"/>
          <w:lang w:val="sl-SI"/>
        </w:rPr>
      </w:pPr>
      <w:r>
        <w:rPr>
          <w:color w:val="333333"/>
          <w:sz w:val="24"/>
          <w:lang w:val="sl-SI"/>
        </w:rPr>
        <w:t>П</w:t>
      </w:r>
      <w:r w:rsidRPr="008B5DBC">
        <w:rPr>
          <w:color w:val="333333"/>
          <w:sz w:val="24"/>
          <w:lang w:val="sl-SI"/>
        </w:rPr>
        <w:t>редседник Удружења оториноларинголога Србије и Црне Горе од 2002. до 2006. године.</w:t>
      </w:r>
      <w:r w:rsidRPr="008B5DBC">
        <w:rPr>
          <w:rStyle w:val="apple-converted-space"/>
          <w:color w:val="333333"/>
          <w:sz w:val="24"/>
          <w:lang w:val="sl-SI"/>
        </w:rPr>
        <w:t> </w:t>
      </w:r>
    </w:p>
    <w:p w:rsidR="00A60DC4" w:rsidRPr="008B5DBC" w:rsidRDefault="00A60DC4" w:rsidP="00A60DC4">
      <w:pPr>
        <w:jc w:val="both"/>
        <w:rPr>
          <w:color w:val="333333"/>
          <w:sz w:val="24"/>
          <w:lang w:val="sl-SI"/>
        </w:rPr>
      </w:pPr>
    </w:p>
    <w:p w:rsidR="00A60DC4" w:rsidRPr="008B5DBC" w:rsidRDefault="00A60DC4" w:rsidP="00A60DC4">
      <w:pPr>
        <w:ind w:firstLine="720"/>
        <w:jc w:val="both"/>
        <w:rPr>
          <w:color w:val="333333"/>
          <w:sz w:val="24"/>
          <w:lang w:val="sl-SI"/>
        </w:rPr>
      </w:pPr>
      <w:r w:rsidRPr="008B5DBC">
        <w:rPr>
          <w:color w:val="333333"/>
          <w:sz w:val="24"/>
          <w:lang w:val="sl-SI"/>
        </w:rPr>
        <w:t>Члан је Српског лекарског друштва и Оторинолатринголошке секције СЛД од 1981. године. Потпредседник Оториноларинголошке секције Српског лекарског друштва од 2000-2004. године. Председник ОРЛ секције СЛД од 2008</w:t>
      </w:r>
      <w:r>
        <w:rPr>
          <w:color w:val="333333"/>
          <w:sz w:val="24"/>
          <w:lang w:val="sr-Cyrl-CS"/>
        </w:rPr>
        <w:t>-2014</w:t>
      </w:r>
      <w:r w:rsidRPr="008B5DBC">
        <w:rPr>
          <w:color w:val="333333"/>
          <w:sz w:val="24"/>
          <w:lang w:val="sl-SI"/>
        </w:rPr>
        <w:t>. године.</w:t>
      </w:r>
    </w:p>
    <w:p w:rsidR="00A60DC4" w:rsidRPr="00A80CAB" w:rsidRDefault="00A60DC4" w:rsidP="00A60DC4">
      <w:pPr>
        <w:ind w:firstLine="720"/>
        <w:jc w:val="both"/>
        <w:rPr>
          <w:sz w:val="24"/>
          <w:lang w:val="sr-Latn-CS"/>
        </w:rPr>
      </w:pPr>
    </w:p>
    <w:p w:rsidR="00A60DC4" w:rsidRPr="00F45000" w:rsidRDefault="00A60DC4" w:rsidP="00A60DC4">
      <w:pPr>
        <w:ind w:firstLine="720"/>
        <w:jc w:val="both"/>
        <w:rPr>
          <w:color w:val="333333"/>
          <w:sz w:val="24"/>
        </w:rPr>
      </w:pPr>
      <w:r w:rsidRPr="00DD3859">
        <w:rPr>
          <w:color w:val="333333"/>
          <w:sz w:val="24"/>
        </w:rPr>
        <w:t>Члан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је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Француског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удружења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за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Оториноларингологију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и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Европскогудружења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ларинголога</w:t>
      </w:r>
      <w:r w:rsidRPr="008B5DBC">
        <w:rPr>
          <w:color w:val="333333"/>
          <w:sz w:val="24"/>
          <w:lang w:val="sr-Latn-CS"/>
        </w:rPr>
        <w:t xml:space="preserve"> (</w:t>
      </w:r>
      <w:r w:rsidRPr="00DD3859">
        <w:rPr>
          <w:color w:val="333333"/>
          <w:sz w:val="24"/>
        </w:rPr>
        <w:t>ЕЛС</w:t>
      </w:r>
      <w:r w:rsidRPr="008B5DBC">
        <w:rPr>
          <w:color w:val="333333"/>
          <w:sz w:val="24"/>
          <w:lang w:val="sr-Latn-CS"/>
        </w:rPr>
        <w:t xml:space="preserve">). </w:t>
      </w:r>
      <w:r w:rsidRPr="00DD3859">
        <w:rPr>
          <w:color w:val="333333"/>
          <w:sz w:val="24"/>
        </w:rPr>
        <w:t>Члан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је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Европског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комитета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за</w:t>
      </w:r>
      <w:r>
        <w:rPr>
          <w:color w:val="333333"/>
          <w:sz w:val="24"/>
        </w:rPr>
        <w:t xml:space="preserve">  </w:t>
      </w:r>
      <w:r w:rsidRPr="00DD3859">
        <w:rPr>
          <w:color w:val="333333"/>
          <w:sz w:val="24"/>
        </w:rPr>
        <w:t>стандардизацију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и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унапредјење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ласерске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хирургије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у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ларинголоској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онкологији</w:t>
      </w:r>
      <w:r w:rsidRPr="008B5DBC">
        <w:rPr>
          <w:color w:val="333333"/>
          <w:sz w:val="24"/>
          <w:lang w:val="sr-Latn-CS"/>
        </w:rPr>
        <w:t xml:space="preserve"> (</w:t>
      </w:r>
      <w:r w:rsidRPr="00DD3859">
        <w:rPr>
          <w:color w:val="333333"/>
          <w:sz w:val="24"/>
        </w:rPr>
        <w:t>ЕЛС</w:t>
      </w:r>
      <w:r w:rsidRPr="008B5DBC">
        <w:rPr>
          <w:color w:val="333333"/>
          <w:sz w:val="24"/>
          <w:lang w:val="sr-Latn-CS"/>
        </w:rPr>
        <w:t xml:space="preserve">). </w:t>
      </w:r>
      <w:r w:rsidRPr="00DD3859">
        <w:rPr>
          <w:color w:val="333333"/>
          <w:sz w:val="24"/>
        </w:rPr>
        <w:t>Члан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је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Извршног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комитета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Европског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удружења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оториноларинголога</w:t>
      </w:r>
      <w:r w:rsidRPr="008B5DBC">
        <w:rPr>
          <w:color w:val="333333"/>
          <w:sz w:val="24"/>
          <w:lang w:val="sr-Latn-CS"/>
        </w:rPr>
        <w:t xml:space="preserve"> (</w:t>
      </w:r>
      <w:r w:rsidRPr="00DD3859">
        <w:rPr>
          <w:color w:val="333333"/>
          <w:sz w:val="24"/>
        </w:rPr>
        <w:t>ЕУФОС</w:t>
      </w:r>
      <w:r w:rsidRPr="008B5DBC">
        <w:rPr>
          <w:color w:val="333333"/>
          <w:sz w:val="24"/>
          <w:lang w:val="sr-Latn-CS"/>
        </w:rPr>
        <w:t>).</w:t>
      </w:r>
      <w:r>
        <w:rPr>
          <w:color w:val="333333"/>
          <w:sz w:val="24"/>
        </w:rPr>
        <w:t xml:space="preserve"> Члан је научног комитета Европског удружења ларинголога (ЕЛС)</w:t>
      </w:r>
    </w:p>
    <w:p w:rsidR="00A60DC4" w:rsidRPr="00DD3859" w:rsidRDefault="00A60DC4" w:rsidP="00A60DC4">
      <w:pPr>
        <w:ind w:firstLine="720"/>
        <w:jc w:val="both"/>
        <w:rPr>
          <w:sz w:val="24"/>
          <w:lang w:val="sr-Latn-CS"/>
        </w:rPr>
      </w:pPr>
    </w:p>
    <w:p w:rsidR="00A60DC4" w:rsidRPr="00DD3859" w:rsidRDefault="00A60DC4" w:rsidP="00A60DC4">
      <w:pPr>
        <w:ind w:firstLine="720"/>
        <w:jc w:val="both"/>
        <w:rPr>
          <w:sz w:val="24"/>
          <w:lang w:val="sl-SI"/>
        </w:rPr>
      </w:pPr>
      <w:r>
        <w:rPr>
          <w:color w:val="333333"/>
          <w:sz w:val="24"/>
          <w:lang w:val="sr-Cyrl-CS"/>
        </w:rPr>
        <w:t>Био је ч</w:t>
      </w:r>
      <w:r w:rsidRPr="00DD3859">
        <w:rPr>
          <w:color w:val="333333"/>
          <w:sz w:val="24"/>
        </w:rPr>
        <w:t>лан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је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уредништвачасописа</w:t>
      </w:r>
      <w:r w:rsidR="00FB3C19">
        <w:rPr>
          <w:color w:val="333333"/>
          <w:sz w:val="24"/>
          <w:lang w:val="sr-Cyrl-CS"/>
        </w:rPr>
        <w:t xml:space="preserve"> </w:t>
      </w:r>
      <w:r w:rsidRPr="00DD3859">
        <w:rPr>
          <w:sz w:val="24"/>
          <w:lang w:val="sl-SI"/>
        </w:rPr>
        <w:t xml:space="preserve">Otorhinolaryngology – Head and Neck Surgery </w:t>
      </w:r>
      <w:r>
        <w:rPr>
          <w:sz w:val="24"/>
          <w:lang w:val="sl-SI"/>
        </w:rPr>
        <w:t>–</w:t>
      </w:r>
      <w:r w:rsidRPr="00DD3859">
        <w:rPr>
          <w:sz w:val="24"/>
          <w:lang w:val="sl-SI"/>
        </w:rPr>
        <w:t xml:space="preserve"> </w:t>
      </w:r>
      <w:r w:rsidRPr="00DD3859">
        <w:rPr>
          <w:color w:val="333333"/>
          <w:sz w:val="24"/>
        </w:rPr>
        <w:t>званични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часопис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Америчке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академије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за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оториноларингологију</w:t>
      </w:r>
      <w:r w:rsidRPr="008B5DBC">
        <w:rPr>
          <w:color w:val="333333"/>
          <w:sz w:val="24"/>
          <w:lang w:val="sr-Latn-CS"/>
        </w:rPr>
        <w:t xml:space="preserve"> – </w:t>
      </w:r>
      <w:r w:rsidRPr="00DD3859">
        <w:rPr>
          <w:color w:val="333333"/>
          <w:sz w:val="24"/>
        </w:rPr>
        <w:t>хирургију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главе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и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врата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иАмеричке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академије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за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оториноларинголошку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алергологију</w:t>
      </w:r>
      <w:r w:rsidRPr="00DD3859">
        <w:rPr>
          <w:sz w:val="24"/>
          <w:lang w:val="sl-SI"/>
        </w:rPr>
        <w:t xml:space="preserve"> (CC), Acta chirurgica Iugoslavica (Medline),</w:t>
      </w:r>
      <w:r w:rsidRPr="00DD3859">
        <w:rPr>
          <w:color w:val="333333"/>
          <w:sz w:val="24"/>
        </w:rPr>
        <w:t>Војносанитетскипреглед</w:t>
      </w:r>
      <w:r w:rsidRPr="008B5DBC">
        <w:rPr>
          <w:color w:val="333333"/>
          <w:sz w:val="24"/>
          <w:lang w:val="sr-Latn-CS"/>
        </w:rPr>
        <w:t xml:space="preserve"> – </w:t>
      </w:r>
      <w:r w:rsidRPr="00DD3859">
        <w:rPr>
          <w:color w:val="333333"/>
          <w:sz w:val="24"/>
        </w:rPr>
        <w:t>ВМА</w:t>
      </w:r>
      <w:r w:rsidRPr="00DD3859">
        <w:rPr>
          <w:sz w:val="24"/>
          <w:lang w:val="sl-SI"/>
        </w:rPr>
        <w:t xml:space="preserve">(SCIE), Acta Otorhinolaryngologica Serbica. </w:t>
      </w:r>
    </w:p>
    <w:p w:rsidR="00A60DC4" w:rsidRPr="00DD3859" w:rsidRDefault="00A60DC4" w:rsidP="00A60DC4">
      <w:pPr>
        <w:ind w:firstLine="720"/>
        <w:jc w:val="both"/>
        <w:rPr>
          <w:sz w:val="24"/>
          <w:lang w:val="sl-SI"/>
        </w:rPr>
      </w:pPr>
    </w:p>
    <w:p w:rsidR="00A60DC4" w:rsidRPr="00DB558C" w:rsidRDefault="00A60DC4" w:rsidP="00A60DC4">
      <w:pPr>
        <w:spacing w:line="360" w:lineRule="auto"/>
        <w:ind w:left="360" w:firstLine="360"/>
        <w:rPr>
          <w:rStyle w:val="apple-converted-space"/>
          <w:color w:val="333333"/>
          <w:sz w:val="24"/>
          <w:lang w:val="sl-SI"/>
        </w:rPr>
      </w:pPr>
      <w:r w:rsidRPr="008B5DBC">
        <w:rPr>
          <w:color w:val="333333"/>
          <w:sz w:val="24"/>
          <w:lang w:val="sl-SI"/>
        </w:rPr>
        <w:t>Члан је Европске академије наука у Бечу.</w:t>
      </w:r>
    </w:p>
    <w:p w:rsidR="00A60DC4" w:rsidRPr="00DD3859" w:rsidRDefault="00A60DC4" w:rsidP="00A60DC4">
      <w:pPr>
        <w:numPr>
          <w:ilvl w:val="0"/>
          <w:numId w:val="19"/>
        </w:numPr>
        <w:spacing w:line="360" w:lineRule="auto"/>
        <w:rPr>
          <w:b/>
          <w:color w:val="333333"/>
          <w:sz w:val="24"/>
        </w:rPr>
      </w:pPr>
      <w:r w:rsidRPr="00DD3859">
        <w:rPr>
          <w:b/>
          <w:color w:val="333333"/>
          <w:sz w:val="24"/>
        </w:rPr>
        <w:t>Признања</w:t>
      </w:r>
    </w:p>
    <w:p w:rsidR="00A60DC4" w:rsidRDefault="00A60DC4" w:rsidP="00A60DC4">
      <w:pPr>
        <w:spacing w:line="360" w:lineRule="auto"/>
        <w:ind w:firstLine="720"/>
        <w:rPr>
          <w:color w:val="333333"/>
          <w:sz w:val="24"/>
        </w:rPr>
      </w:pPr>
      <w:r w:rsidRPr="00DD3859">
        <w:rPr>
          <w:color w:val="333333"/>
          <w:sz w:val="24"/>
        </w:rPr>
        <w:t>Носилац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је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највишег</w:t>
      </w:r>
      <w:r>
        <w:rPr>
          <w:color w:val="333333"/>
          <w:sz w:val="24"/>
        </w:rPr>
        <w:t xml:space="preserve"> </w:t>
      </w:r>
      <w:r w:rsidRPr="00DD3859">
        <w:rPr>
          <w:color w:val="333333"/>
          <w:sz w:val="24"/>
        </w:rPr>
        <w:t>признањаСрпскеправосла</w:t>
      </w:r>
      <w:r>
        <w:rPr>
          <w:color w:val="333333"/>
          <w:sz w:val="24"/>
        </w:rPr>
        <w:t>внецркве – ОрденаСветогСаве I</w:t>
      </w:r>
      <w:r w:rsidRPr="00DD3859">
        <w:rPr>
          <w:color w:val="333333"/>
          <w:sz w:val="24"/>
        </w:rPr>
        <w:t>реда.</w:t>
      </w:r>
    </w:p>
    <w:p w:rsidR="00A60DC4" w:rsidRDefault="00A60DC4" w:rsidP="00A60DC4">
      <w:pPr>
        <w:spacing w:line="360" w:lineRule="auto"/>
        <w:ind w:firstLine="720"/>
        <w:rPr>
          <w:color w:val="333333"/>
          <w:sz w:val="24"/>
        </w:rPr>
      </w:pPr>
      <w:r>
        <w:rPr>
          <w:color w:val="333333"/>
          <w:sz w:val="24"/>
        </w:rPr>
        <w:t xml:space="preserve">Добитник Награде града Београда за Медицину 2018. године. </w:t>
      </w:r>
      <w:r w:rsidRPr="00DD3859">
        <w:rPr>
          <w:color w:val="333333"/>
          <w:sz w:val="24"/>
        </w:rPr>
        <w:br/>
      </w:r>
      <w:r w:rsidRPr="00DD3859">
        <w:rPr>
          <w:color w:val="333333"/>
          <w:sz w:val="24"/>
        </w:rPr>
        <w:br/>
      </w:r>
    </w:p>
    <w:p w:rsidR="00C80BA1" w:rsidRPr="00E1765B" w:rsidRDefault="00C80BA1" w:rsidP="00E1765B">
      <w:pPr>
        <w:spacing w:line="360" w:lineRule="auto"/>
        <w:rPr>
          <w:b/>
          <w:bCs/>
          <w:sz w:val="24"/>
        </w:rPr>
      </w:pPr>
    </w:p>
    <w:sectPr w:rsidR="00C80BA1" w:rsidRPr="00E1765B" w:rsidSect="0095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BB3"/>
    <w:multiLevelType w:val="hybridMultilevel"/>
    <w:tmpl w:val="FA9E4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1F8A"/>
    <w:multiLevelType w:val="hybridMultilevel"/>
    <w:tmpl w:val="21005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52CC2"/>
    <w:multiLevelType w:val="hybridMultilevel"/>
    <w:tmpl w:val="4B928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41929"/>
    <w:multiLevelType w:val="hybridMultilevel"/>
    <w:tmpl w:val="F9B8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A7575"/>
    <w:multiLevelType w:val="hybridMultilevel"/>
    <w:tmpl w:val="A57854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F2D17"/>
    <w:multiLevelType w:val="hybridMultilevel"/>
    <w:tmpl w:val="0D98D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06B13"/>
    <w:multiLevelType w:val="hybridMultilevel"/>
    <w:tmpl w:val="4C2E0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A4D03"/>
    <w:multiLevelType w:val="hybridMultilevel"/>
    <w:tmpl w:val="1F08E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D2405"/>
    <w:multiLevelType w:val="hybridMultilevel"/>
    <w:tmpl w:val="F5CE6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E51D0"/>
    <w:multiLevelType w:val="hybridMultilevel"/>
    <w:tmpl w:val="11DA406E"/>
    <w:lvl w:ilvl="0" w:tplc="0E181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07E53"/>
    <w:multiLevelType w:val="hybridMultilevel"/>
    <w:tmpl w:val="4266A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E5FD1"/>
    <w:multiLevelType w:val="hybridMultilevel"/>
    <w:tmpl w:val="84A42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A094D"/>
    <w:multiLevelType w:val="hybridMultilevel"/>
    <w:tmpl w:val="BAAE38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B2C18"/>
    <w:multiLevelType w:val="hybridMultilevel"/>
    <w:tmpl w:val="9C12DCCC"/>
    <w:lvl w:ilvl="0" w:tplc="35489D2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6A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01C03"/>
    <w:multiLevelType w:val="hybridMultilevel"/>
    <w:tmpl w:val="A9CC6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76D65"/>
    <w:multiLevelType w:val="hybridMultilevel"/>
    <w:tmpl w:val="81CAA4B2"/>
    <w:lvl w:ilvl="0" w:tplc="E4B45F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A3672"/>
    <w:multiLevelType w:val="hybridMultilevel"/>
    <w:tmpl w:val="36802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380837"/>
    <w:multiLevelType w:val="hybridMultilevel"/>
    <w:tmpl w:val="88D6E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00BD5"/>
    <w:multiLevelType w:val="hybridMultilevel"/>
    <w:tmpl w:val="81E23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DF04F6"/>
    <w:multiLevelType w:val="hybridMultilevel"/>
    <w:tmpl w:val="402C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11"/>
  </w:num>
  <w:num w:numId="9">
    <w:abstractNumId w:val="17"/>
  </w:num>
  <w:num w:numId="10">
    <w:abstractNumId w:val="16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 w:numId="15">
    <w:abstractNumId w:val="13"/>
    <w:lvlOverride w:ilvl="0">
      <w:startOverride w:val="4"/>
    </w:lvlOverride>
  </w:num>
  <w:num w:numId="16">
    <w:abstractNumId w:val="3"/>
  </w:num>
  <w:num w:numId="17">
    <w:abstractNumId w:val="7"/>
  </w:num>
  <w:num w:numId="18">
    <w:abstractNumId w:val="4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0DC4"/>
    <w:rsid w:val="00957797"/>
    <w:rsid w:val="00A60DC4"/>
    <w:rsid w:val="00C80BA1"/>
    <w:rsid w:val="00E1765B"/>
    <w:rsid w:val="00F55A8C"/>
    <w:rsid w:val="00F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C4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</w:rPr>
  </w:style>
  <w:style w:type="paragraph" w:styleId="Heading2">
    <w:name w:val="heading 2"/>
    <w:basedOn w:val="Normal"/>
    <w:next w:val="Normal"/>
    <w:link w:val="Heading2Char"/>
    <w:qFormat/>
    <w:rsid w:val="00A60DC4"/>
    <w:pPr>
      <w:keepNext/>
      <w:numPr>
        <w:numId w:val="1"/>
      </w:numPr>
      <w:outlineLvl w:val="1"/>
    </w:pPr>
    <w:rPr>
      <w:b/>
      <w:bCs/>
      <w:sz w:val="24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A60DC4"/>
    <w:pPr>
      <w:keepNext/>
      <w:jc w:val="both"/>
      <w:outlineLvl w:val="2"/>
    </w:pPr>
    <w:rPr>
      <w:b/>
      <w:bCs/>
      <w:i/>
      <w:iCs/>
      <w:sz w:val="28"/>
      <w:lang w:val="sl-SI" w:bidi="he-IL"/>
    </w:rPr>
  </w:style>
  <w:style w:type="paragraph" w:styleId="Heading4">
    <w:name w:val="heading 4"/>
    <w:basedOn w:val="Normal"/>
    <w:next w:val="Normal"/>
    <w:link w:val="Heading4Char"/>
    <w:qFormat/>
    <w:rsid w:val="00A60D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DC4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60DC4"/>
    <w:rPr>
      <w:rFonts w:ascii="Times New Roman" w:eastAsia="Times New Roman" w:hAnsi="Times New Roman" w:cs="Times New Roman"/>
      <w:b/>
      <w:bCs/>
      <w:i/>
      <w:iCs/>
      <w:sz w:val="28"/>
      <w:szCs w:val="24"/>
      <w:lang w:val="sl-SI" w:bidi="he-IL"/>
    </w:rPr>
  </w:style>
  <w:style w:type="character" w:customStyle="1" w:styleId="Heading4Char">
    <w:name w:val="Heading 4 Char"/>
    <w:basedOn w:val="DefaultParagraphFont"/>
    <w:link w:val="Heading4"/>
    <w:rsid w:val="00A60D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A60DC4"/>
    <w:pPr>
      <w:ind w:firstLine="720"/>
      <w:jc w:val="both"/>
    </w:pPr>
    <w:rPr>
      <w:sz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0DC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A60DC4"/>
    <w:pPr>
      <w:jc w:val="both"/>
    </w:pPr>
    <w:rPr>
      <w:sz w:val="24"/>
      <w:lang w:val="sl-SI" w:bidi="he-IL"/>
    </w:rPr>
  </w:style>
  <w:style w:type="character" w:customStyle="1" w:styleId="BodyTextChar">
    <w:name w:val="Body Text Char"/>
    <w:basedOn w:val="DefaultParagraphFont"/>
    <w:link w:val="BodyText"/>
    <w:rsid w:val="00A60DC4"/>
    <w:rPr>
      <w:rFonts w:ascii="Times New Roman" w:eastAsia="Times New Roman" w:hAnsi="Times New Roman" w:cs="Times New Roman"/>
      <w:sz w:val="24"/>
      <w:szCs w:val="24"/>
      <w:lang w:val="sl-SI" w:bidi="he-IL"/>
    </w:rPr>
  </w:style>
  <w:style w:type="paragraph" w:styleId="BodyText2">
    <w:name w:val="Body Text 2"/>
    <w:basedOn w:val="Normal"/>
    <w:link w:val="BodyText2Char"/>
    <w:rsid w:val="00A60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0DC4"/>
    <w:rPr>
      <w:rFonts w:ascii="Times New Roman" w:eastAsia="Times New Roman" w:hAnsi="Times New Roman" w:cs="Times New Roman"/>
      <w:sz w:val="144"/>
      <w:szCs w:val="24"/>
    </w:rPr>
  </w:style>
  <w:style w:type="paragraph" w:styleId="BodyTextIndent">
    <w:name w:val="Body Text Indent"/>
    <w:basedOn w:val="Normal"/>
    <w:link w:val="BodyTextIndentChar"/>
    <w:rsid w:val="00A60D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0DC4"/>
    <w:rPr>
      <w:rFonts w:ascii="Times New Roman" w:eastAsia="Times New Roman" w:hAnsi="Times New Roman" w:cs="Times New Roman"/>
      <w:sz w:val="144"/>
      <w:szCs w:val="24"/>
    </w:rPr>
  </w:style>
  <w:style w:type="paragraph" w:customStyle="1" w:styleId="CharCharCharCharCharChar">
    <w:name w:val="Char Char Char Char Char Char"/>
    <w:basedOn w:val="Normal"/>
    <w:rsid w:val="00A60DC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A60DC4"/>
  </w:style>
  <w:style w:type="paragraph" w:styleId="ListParagraph">
    <w:name w:val="List Paragraph"/>
    <w:basedOn w:val="Normal"/>
    <w:uiPriority w:val="34"/>
    <w:qFormat/>
    <w:rsid w:val="00A60DC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6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0D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C4"/>
    <w:rPr>
      <w:rFonts w:ascii="Times New Roman" w:eastAsia="Times New Roman" w:hAnsi="Times New Roman" w:cs="Times New Roman"/>
      <w:sz w:val="144"/>
      <w:szCs w:val="24"/>
    </w:rPr>
  </w:style>
  <w:style w:type="paragraph" w:styleId="Footer">
    <w:name w:val="footer"/>
    <w:basedOn w:val="Normal"/>
    <w:link w:val="FooterChar"/>
    <w:unhideWhenUsed/>
    <w:rsid w:val="00A60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0DC4"/>
    <w:rPr>
      <w:rFonts w:ascii="Times New Roman" w:eastAsia="Times New Roman" w:hAnsi="Times New Roman" w:cs="Times New Roman"/>
      <w:sz w:val="1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C4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</w:rPr>
  </w:style>
  <w:style w:type="paragraph" w:styleId="Heading2">
    <w:name w:val="heading 2"/>
    <w:basedOn w:val="Normal"/>
    <w:next w:val="Normal"/>
    <w:link w:val="Heading2Char"/>
    <w:qFormat/>
    <w:rsid w:val="00A60DC4"/>
    <w:pPr>
      <w:keepNext/>
      <w:numPr>
        <w:numId w:val="1"/>
      </w:numPr>
      <w:outlineLvl w:val="1"/>
    </w:pPr>
    <w:rPr>
      <w:b/>
      <w:bCs/>
      <w:sz w:val="24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A60DC4"/>
    <w:pPr>
      <w:keepNext/>
      <w:jc w:val="both"/>
      <w:outlineLvl w:val="2"/>
    </w:pPr>
    <w:rPr>
      <w:b/>
      <w:bCs/>
      <w:i/>
      <w:iCs/>
      <w:sz w:val="28"/>
      <w:lang w:val="sl-SI" w:bidi="he-IL"/>
    </w:rPr>
  </w:style>
  <w:style w:type="paragraph" w:styleId="Heading4">
    <w:name w:val="heading 4"/>
    <w:basedOn w:val="Normal"/>
    <w:next w:val="Normal"/>
    <w:link w:val="Heading4Char"/>
    <w:qFormat/>
    <w:rsid w:val="00A60D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DC4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60DC4"/>
    <w:rPr>
      <w:rFonts w:ascii="Times New Roman" w:eastAsia="Times New Roman" w:hAnsi="Times New Roman" w:cs="Times New Roman"/>
      <w:b/>
      <w:bCs/>
      <w:i/>
      <w:iCs/>
      <w:sz w:val="28"/>
      <w:szCs w:val="24"/>
      <w:lang w:val="sl-SI" w:bidi="he-IL"/>
    </w:rPr>
  </w:style>
  <w:style w:type="character" w:customStyle="1" w:styleId="Heading4Char">
    <w:name w:val="Heading 4 Char"/>
    <w:basedOn w:val="DefaultParagraphFont"/>
    <w:link w:val="Heading4"/>
    <w:rsid w:val="00A60D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A60DC4"/>
    <w:pPr>
      <w:ind w:firstLine="720"/>
      <w:jc w:val="both"/>
    </w:pPr>
    <w:rPr>
      <w:sz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0DC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A60DC4"/>
    <w:pPr>
      <w:jc w:val="both"/>
    </w:pPr>
    <w:rPr>
      <w:sz w:val="24"/>
      <w:lang w:val="sl-SI" w:bidi="he-IL"/>
    </w:rPr>
  </w:style>
  <w:style w:type="character" w:customStyle="1" w:styleId="BodyTextChar">
    <w:name w:val="Body Text Char"/>
    <w:basedOn w:val="DefaultParagraphFont"/>
    <w:link w:val="BodyText"/>
    <w:rsid w:val="00A60DC4"/>
    <w:rPr>
      <w:rFonts w:ascii="Times New Roman" w:eastAsia="Times New Roman" w:hAnsi="Times New Roman" w:cs="Times New Roman"/>
      <w:sz w:val="24"/>
      <w:szCs w:val="24"/>
      <w:lang w:val="sl-SI" w:bidi="he-IL"/>
    </w:rPr>
  </w:style>
  <w:style w:type="paragraph" w:styleId="BodyText2">
    <w:name w:val="Body Text 2"/>
    <w:basedOn w:val="Normal"/>
    <w:link w:val="BodyText2Char"/>
    <w:rsid w:val="00A60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0DC4"/>
    <w:rPr>
      <w:rFonts w:ascii="Times New Roman" w:eastAsia="Times New Roman" w:hAnsi="Times New Roman" w:cs="Times New Roman"/>
      <w:sz w:val="144"/>
      <w:szCs w:val="24"/>
    </w:rPr>
  </w:style>
  <w:style w:type="paragraph" w:styleId="BodyTextIndent">
    <w:name w:val="Body Text Indent"/>
    <w:basedOn w:val="Normal"/>
    <w:link w:val="BodyTextIndentChar"/>
    <w:rsid w:val="00A60D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0DC4"/>
    <w:rPr>
      <w:rFonts w:ascii="Times New Roman" w:eastAsia="Times New Roman" w:hAnsi="Times New Roman" w:cs="Times New Roman"/>
      <w:sz w:val="144"/>
      <w:szCs w:val="24"/>
    </w:rPr>
  </w:style>
  <w:style w:type="paragraph" w:customStyle="1" w:styleId="CharCharCharCharCharChar">
    <w:name w:val="Char Char Char Char Char Char"/>
    <w:basedOn w:val="Normal"/>
    <w:rsid w:val="00A60DC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A60DC4"/>
  </w:style>
  <w:style w:type="paragraph" w:styleId="ListParagraph">
    <w:name w:val="List Paragraph"/>
    <w:basedOn w:val="Normal"/>
    <w:uiPriority w:val="34"/>
    <w:qFormat/>
    <w:rsid w:val="00A60DC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6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0D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C4"/>
    <w:rPr>
      <w:rFonts w:ascii="Times New Roman" w:eastAsia="Times New Roman" w:hAnsi="Times New Roman" w:cs="Times New Roman"/>
      <w:sz w:val="144"/>
      <w:szCs w:val="24"/>
    </w:rPr>
  </w:style>
  <w:style w:type="paragraph" w:styleId="Footer">
    <w:name w:val="footer"/>
    <w:basedOn w:val="Normal"/>
    <w:link w:val="FooterChar"/>
    <w:unhideWhenUsed/>
    <w:rsid w:val="00A60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0DC4"/>
    <w:rPr>
      <w:rFonts w:ascii="Times New Roman" w:eastAsia="Times New Roman" w:hAnsi="Times New Roman" w:cs="Times New Roman"/>
      <w:sz w:val="1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2019-02-04T09:32:00Z</dcterms:created>
  <dcterms:modified xsi:type="dcterms:W3CDTF">2019-03-07T08:46:00Z</dcterms:modified>
</cp:coreProperties>
</file>